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F51" w:rsidRPr="00A71AC5" w:rsidRDefault="00FD7F51" w:rsidP="0023124A">
      <w:pPr>
        <w:jc w:val="center"/>
        <w:rPr>
          <w:sz w:val="27"/>
          <w:szCs w:val="27"/>
        </w:rPr>
      </w:pPr>
      <w:r w:rsidRPr="00A71AC5">
        <w:rPr>
          <w:sz w:val="27"/>
          <w:szCs w:val="27"/>
        </w:rPr>
        <w:t>Информация</w:t>
      </w:r>
    </w:p>
    <w:p w:rsidR="00E82658" w:rsidRPr="00A71AC5" w:rsidRDefault="00FD7F51" w:rsidP="0023124A">
      <w:pPr>
        <w:jc w:val="center"/>
        <w:rPr>
          <w:sz w:val="27"/>
          <w:szCs w:val="27"/>
        </w:rPr>
      </w:pPr>
      <w:r w:rsidRPr="00A71AC5">
        <w:rPr>
          <w:sz w:val="27"/>
          <w:szCs w:val="27"/>
        </w:rPr>
        <w:t xml:space="preserve">по результатам выборочной проверки соблюдения трудового законодательства и иных нормативных правовых актов, содержащих нормы трудового права </w:t>
      </w:r>
    </w:p>
    <w:p w:rsidR="0004725D" w:rsidRPr="00A71AC5" w:rsidRDefault="0004725D" w:rsidP="0023124A">
      <w:pPr>
        <w:jc w:val="center"/>
        <w:rPr>
          <w:sz w:val="27"/>
          <w:szCs w:val="27"/>
        </w:rPr>
      </w:pPr>
      <w:r w:rsidRPr="00A71AC5">
        <w:rPr>
          <w:color w:val="000000" w:themeColor="text1"/>
          <w:sz w:val="27"/>
          <w:szCs w:val="27"/>
        </w:rPr>
        <w:t xml:space="preserve">муниципального автономного учреждения дополнительного </w:t>
      </w:r>
      <w:r w:rsidRPr="00A71AC5">
        <w:rPr>
          <w:rStyle w:val="10"/>
          <w:rFonts w:eastAsiaTheme="minorHAnsi"/>
          <w:b w:val="0"/>
          <w:sz w:val="27"/>
          <w:szCs w:val="27"/>
        </w:rPr>
        <w:t>образования</w:t>
      </w:r>
      <w:r w:rsidRPr="00A71AC5">
        <w:rPr>
          <w:b/>
          <w:sz w:val="27"/>
          <w:szCs w:val="27"/>
        </w:rPr>
        <w:t xml:space="preserve"> </w:t>
      </w:r>
      <w:r w:rsidRPr="00A71AC5">
        <w:rPr>
          <w:sz w:val="27"/>
          <w:szCs w:val="27"/>
        </w:rPr>
        <w:t>спортивной школы «Олимп» муниципального образования Лабинский район</w:t>
      </w:r>
    </w:p>
    <w:p w:rsidR="0004725D" w:rsidRPr="00A71AC5" w:rsidRDefault="0004725D" w:rsidP="0023124A">
      <w:pPr>
        <w:jc w:val="center"/>
        <w:rPr>
          <w:sz w:val="27"/>
          <w:szCs w:val="27"/>
        </w:rPr>
      </w:pPr>
    </w:p>
    <w:p w:rsidR="0057101D" w:rsidRPr="00A71AC5" w:rsidRDefault="0057101D" w:rsidP="0004725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71AC5">
        <w:rPr>
          <w:rFonts w:ascii="Times New Roman" w:hAnsi="Times New Roman" w:cs="Times New Roman"/>
          <w:sz w:val="27"/>
          <w:szCs w:val="27"/>
        </w:rPr>
        <w:t xml:space="preserve">Основание проведения проверки: распоряжение администрации муниципального образования Лабинский муниципальный район Краснодарского края от </w:t>
      </w:r>
      <w:r w:rsidR="0004725D" w:rsidRPr="00A71AC5">
        <w:rPr>
          <w:rFonts w:ascii="Times New Roman" w:hAnsi="Times New Roman" w:cs="Times New Roman"/>
          <w:sz w:val="27"/>
          <w:szCs w:val="27"/>
        </w:rPr>
        <w:t>26 февраля</w:t>
      </w:r>
      <w:r w:rsidRPr="00A71AC5">
        <w:rPr>
          <w:rFonts w:ascii="Times New Roman" w:hAnsi="Times New Roman" w:cs="Times New Roman"/>
          <w:sz w:val="27"/>
          <w:szCs w:val="27"/>
        </w:rPr>
        <w:t xml:space="preserve"> 202</w:t>
      </w:r>
      <w:r w:rsidR="0004725D" w:rsidRPr="00A71AC5">
        <w:rPr>
          <w:rFonts w:ascii="Times New Roman" w:hAnsi="Times New Roman" w:cs="Times New Roman"/>
          <w:sz w:val="27"/>
          <w:szCs w:val="27"/>
        </w:rPr>
        <w:t>6 года № 44</w:t>
      </w:r>
      <w:r w:rsidRPr="00A71AC5">
        <w:rPr>
          <w:rFonts w:ascii="Times New Roman" w:hAnsi="Times New Roman" w:cs="Times New Roman"/>
          <w:sz w:val="27"/>
          <w:szCs w:val="27"/>
        </w:rPr>
        <w:t>-р «О проведении мероприятия ведомственного контроля за соблюдением трудового законодательства и иных нормативных правовых актов, содержащих нормы трудового права».</w:t>
      </w:r>
    </w:p>
    <w:p w:rsidR="00AC73BC" w:rsidRPr="00A71AC5" w:rsidRDefault="00AC73BC" w:rsidP="0004725D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71AC5">
        <w:rPr>
          <w:sz w:val="27"/>
          <w:szCs w:val="27"/>
        </w:rPr>
        <w:t>Должностное лицо, осуществляющее проверку: главный специалист отдела контроля, профилактики коррупционных и иных правонарушений администрации управления контроля, противодействия коррупции и правовой работы администрации муниципального образования Лабинский муниципальный район Краснодарского края Шуянова Татьяна Владимировна (далее – главный специалист отдела).</w:t>
      </w:r>
    </w:p>
    <w:p w:rsidR="0004725D" w:rsidRPr="00A71AC5" w:rsidRDefault="00AC73BC" w:rsidP="0004725D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A71AC5">
        <w:rPr>
          <w:sz w:val="27"/>
          <w:szCs w:val="27"/>
        </w:rPr>
        <w:t>Объект контроля</w:t>
      </w:r>
      <w:r w:rsidR="0004725D" w:rsidRPr="00A71AC5">
        <w:rPr>
          <w:sz w:val="27"/>
          <w:szCs w:val="27"/>
        </w:rPr>
        <w:t>:</w:t>
      </w:r>
      <w:r w:rsidR="0057101D" w:rsidRPr="00A71AC5">
        <w:rPr>
          <w:sz w:val="27"/>
          <w:szCs w:val="27"/>
        </w:rPr>
        <w:t xml:space="preserve"> </w:t>
      </w:r>
      <w:r w:rsidR="0004725D" w:rsidRPr="00A71AC5">
        <w:rPr>
          <w:color w:val="000000"/>
          <w:sz w:val="27"/>
          <w:szCs w:val="27"/>
        </w:rPr>
        <w:t xml:space="preserve">муниципальное автономное учреждение дополнительного </w:t>
      </w:r>
      <w:r w:rsidR="0004725D" w:rsidRPr="00A71AC5">
        <w:rPr>
          <w:rStyle w:val="10"/>
          <w:rFonts w:eastAsia="Calibri"/>
          <w:b w:val="0"/>
          <w:sz w:val="27"/>
          <w:szCs w:val="27"/>
        </w:rPr>
        <w:t>образования</w:t>
      </w:r>
      <w:r w:rsidR="0004725D" w:rsidRPr="00A71AC5">
        <w:rPr>
          <w:sz w:val="27"/>
          <w:szCs w:val="27"/>
        </w:rPr>
        <w:t xml:space="preserve"> спортивная школа «Олимп» муниципального образования Лабинский район (далее – СШ «Олимп», Учреждение).</w:t>
      </w:r>
    </w:p>
    <w:p w:rsidR="00C10191" w:rsidRPr="00A71AC5" w:rsidRDefault="00C10191" w:rsidP="0004725D">
      <w:pPr>
        <w:tabs>
          <w:tab w:val="left" w:pos="851"/>
        </w:tabs>
        <w:ind w:firstLine="709"/>
        <w:jc w:val="both"/>
        <w:rPr>
          <w:color w:val="000000"/>
          <w:sz w:val="27"/>
          <w:szCs w:val="27"/>
        </w:rPr>
      </w:pPr>
      <w:r w:rsidRPr="00A71AC5">
        <w:rPr>
          <w:color w:val="000000"/>
          <w:sz w:val="27"/>
          <w:szCs w:val="27"/>
        </w:rPr>
        <w:t>Проверяемый период</w:t>
      </w:r>
      <w:r w:rsidR="00E82658" w:rsidRPr="00A71AC5">
        <w:rPr>
          <w:color w:val="000000"/>
          <w:sz w:val="27"/>
          <w:szCs w:val="27"/>
        </w:rPr>
        <w:t xml:space="preserve"> </w:t>
      </w:r>
      <w:r w:rsidR="0057101D" w:rsidRPr="00A71AC5">
        <w:rPr>
          <w:sz w:val="27"/>
          <w:szCs w:val="27"/>
        </w:rPr>
        <w:t>- 2025</w:t>
      </w:r>
      <w:r w:rsidR="00E82658" w:rsidRPr="00A71AC5">
        <w:rPr>
          <w:sz w:val="27"/>
          <w:szCs w:val="27"/>
        </w:rPr>
        <w:t xml:space="preserve"> год.</w:t>
      </w:r>
    </w:p>
    <w:p w:rsidR="005D47E2" w:rsidRPr="00A71AC5" w:rsidRDefault="005D47E2" w:rsidP="0004725D">
      <w:pPr>
        <w:pStyle w:val="ConsPlusNonformat"/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71AC5">
        <w:rPr>
          <w:rFonts w:ascii="Times New Roman" w:hAnsi="Times New Roman" w:cs="Times New Roman"/>
          <w:sz w:val="27"/>
          <w:szCs w:val="27"/>
        </w:rPr>
        <w:t>По результатам проверки установлено следующее:</w:t>
      </w:r>
    </w:p>
    <w:p w:rsidR="0004725D" w:rsidRPr="00A71AC5" w:rsidRDefault="0004725D" w:rsidP="0004725D">
      <w:pPr>
        <w:pStyle w:val="ConsPlusNonformat"/>
        <w:numPr>
          <w:ilvl w:val="0"/>
          <w:numId w:val="38"/>
        </w:numPr>
        <w:tabs>
          <w:tab w:val="left" w:pos="284"/>
        </w:tabs>
        <w:jc w:val="both"/>
        <w:rPr>
          <w:rFonts w:ascii="Times New Roman" w:hAnsi="Times New Roman"/>
          <w:color w:val="000000"/>
          <w:sz w:val="27"/>
          <w:szCs w:val="27"/>
        </w:rPr>
      </w:pPr>
      <w:r w:rsidRPr="00A71AC5">
        <w:rPr>
          <w:rFonts w:ascii="Times New Roman" w:hAnsi="Times New Roman"/>
          <w:color w:val="000000"/>
          <w:sz w:val="27"/>
          <w:szCs w:val="27"/>
        </w:rPr>
        <w:t>Учредителем Учреждения является администрация муниципального</w:t>
      </w:r>
    </w:p>
    <w:p w:rsidR="0004725D" w:rsidRPr="00A71AC5" w:rsidRDefault="0004725D" w:rsidP="0004725D">
      <w:pPr>
        <w:pStyle w:val="ConsPlusNonformat"/>
        <w:tabs>
          <w:tab w:val="left" w:pos="284"/>
        </w:tabs>
        <w:jc w:val="both"/>
        <w:rPr>
          <w:rFonts w:ascii="Times New Roman" w:hAnsi="Times New Roman"/>
          <w:color w:val="000000"/>
          <w:sz w:val="27"/>
          <w:szCs w:val="27"/>
        </w:rPr>
      </w:pPr>
      <w:r w:rsidRPr="00A71AC5">
        <w:rPr>
          <w:rFonts w:ascii="Times New Roman" w:hAnsi="Times New Roman"/>
          <w:color w:val="000000"/>
          <w:sz w:val="27"/>
          <w:szCs w:val="27"/>
        </w:rPr>
        <w:t>образования Лабинский муниципальный район Краснодарского края.</w:t>
      </w:r>
    </w:p>
    <w:p w:rsidR="0004725D" w:rsidRPr="00A71AC5" w:rsidRDefault="0004725D" w:rsidP="0004725D">
      <w:pPr>
        <w:pStyle w:val="ae"/>
        <w:ind w:firstLine="709"/>
        <w:jc w:val="both"/>
        <w:rPr>
          <w:rFonts w:ascii="Times New Roman" w:hAnsi="Times New Roman"/>
          <w:sz w:val="27"/>
          <w:szCs w:val="27"/>
        </w:rPr>
      </w:pPr>
      <w:r w:rsidRPr="00A71AC5">
        <w:rPr>
          <w:rFonts w:ascii="Times New Roman" w:hAnsi="Times New Roman"/>
          <w:sz w:val="27"/>
          <w:szCs w:val="27"/>
        </w:rPr>
        <w:t>Однако разделом 6 «Утверждение уставов муниципальных учреждений и внесение в них изменений» постановления администрации</w:t>
      </w:r>
      <w:r w:rsidRPr="00A71AC5">
        <w:rPr>
          <w:rFonts w:ascii="Times New Roman" w:hAnsi="Times New Roman"/>
          <w:color w:val="000000"/>
          <w:sz w:val="27"/>
          <w:szCs w:val="27"/>
        </w:rPr>
        <w:t xml:space="preserve"> муниципального образования Лабинский район</w:t>
      </w:r>
      <w:r w:rsidRPr="00A71AC5">
        <w:rPr>
          <w:rFonts w:ascii="Times New Roman" w:hAnsi="Times New Roman"/>
          <w:sz w:val="27"/>
          <w:szCs w:val="27"/>
        </w:rPr>
        <w:t xml:space="preserve"> от 12 ноября 2010 года № 3376 «Об утверждении Порядка принятия решения о создании, реорганизации, ликвидации, проведения реорганизации, ликвидации, изменения типа муниципальных учреждений муниципального образования Лабинский район, а также об утверждении уставов муниципальных учреждений муниципального образования Лабинский район и внесения в них изменений» установлено, что устав муниципального казенного или бюджетного учреждения должен содержать: наименование учредителя и собственника имущества муниципального учреждения – «муниципальное образование Лабинский район».</w:t>
      </w:r>
    </w:p>
    <w:p w:rsidR="0004725D" w:rsidRPr="00A71AC5" w:rsidRDefault="0004725D" w:rsidP="0004725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71AC5">
        <w:rPr>
          <w:rFonts w:ascii="Times New Roman" w:hAnsi="Times New Roman" w:cs="Times New Roman"/>
          <w:color w:val="000000"/>
          <w:sz w:val="27"/>
          <w:szCs w:val="27"/>
        </w:rPr>
        <w:t xml:space="preserve">Учреждению рекомендуется внести в Устав соответствующие изменения. </w:t>
      </w:r>
    </w:p>
    <w:p w:rsidR="00A71AC5" w:rsidRPr="00A71AC5" w:rsidRDefault="0004725D" w:rsidP="00A71AC5">
      <w:pPr>
        <w:numPr>
          <w:ilvl w:val="0"/>
          <w:numId w:val="38"/>
        </w:numPr>
        <w:tabs>
          <w:tab w:val="left" w:pos="284"/>
          <w:tab w:val="left" w:pos="750"/>
        </w:tabs>
        <w:ind w:left="0" w:firstLine="709"/>
        <w:jc w:val="both"/>
        <w:rPr>
          <w:color w:val="000000"/>
          <w:sz w:val="27"/>
          <w:szCs w:val="27"/>
        </w:rPr>
      </w:pPr>
      <w:r w:rsidRPr="00A71AC5">
        <w:rPr>
          <w:color w:val="000000"/>
          <w:sz w:val="27"/>
          <w:szCs w:val="27"/>
        </w:rPr>
        <w:t>При выборочной проверке трудовых договоров, а также дополнительных соглашений к ним установлено, что Учреждением при оформлении трудовых договоров, а также дополнительных соглашений к ним, не соблюдались требования трудового законодательства Российской Федерации.</w:t>
      </w:r>
    </w:p>
    <w:p w:rsidR="0004725D" w:rsidRPr="001B6482" w:rsidRDefault="0004725D" w:rsidP="00A32344">
      <w:pPr>
        <w:tabs>
          <w:tab w:val="left" w:pos="284"/>
          <w:tab w:val="left" w:pos="750"/>
        </w:tabs>
        <w:ind w:left="106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нарушений отражен в таблице </w:t>
      </w:r>
      <w:r w:rsidRPr="001B6482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1B6482">
        <w:rPr>
          <w:color w:val="000000"/>
          <w:sz w:val="28"/>
          <w:szCs w:val="28"/>
        </w:rPr>
        <w:t>1.</w:t>
      </w:r>
    </w:p>
    <w:p w:rsidR="0004725D" w:rsidRPr="00A96F36" w:rsidRDefault="0004725D" w:rsidP="0004725D">
      <w:pPr>
        <w:tabs>
          <w:tab w:val="left" w:pos="284"/>
          <w:tab w:val="left" w:pos="750"/>
        </w:tabs>
        <w:ind w:left="1069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Pr="00B17958">
        <w:rPr>
          <w:color w:val="000000"/>
          <w:sz w:val="28"/>
          <w:szCs w:val="28"/>
        </w:rPr>
        <w:t>Таблица № 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"/>
        <w:gridCol w:w="1928"/>
        <w:gridCol w:w="4111"/>
        <w:gridCol w:w="2977"/>
      </w:tblGrid>
      <w:tr w:rsidR="0004725D" w:rsidRPr="009A2D35" w:rsidTr="00495555">
        <w:tc>
          <w:tcPr>
            <w:tcW w:w="482" w:type="dxa"/>
          </w:tcPr>
          <w:p w:rsidR="0004725D" w:rsidRPr="00A96F36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rPr>
                <w:color w:val="000000"/>
              </w:rPr>
            </w:pPr>
            <w:r w:rsidRPr="00A96F36">
              <w:rPr>
                <w:color w:val="000000"/>
              </w:rPr>
              <w:t>№</w:t>
            </w:r>
          </w:p>
        </w:tc>
        <w:tc>
          <w:tcPr>
            <w:tcW w:w="1928" w:type="dxa"/>
          </w:tcPr>
          <w:p w:rsidR="0004725D" w:rsidRPr="00A96F36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rPr>
                <w:color w:val="000000"/>
              </w:rPr>
            </w:pPr>
            <w:r w:rsidRPr="00A96F36">
              <w:rPr>
                <w:color w:val="000000"/>
              </w:rPr>
              <w:t>ФИО</w:t>
            </w:r>
          </w:p>
        </w:tc>
        <w:tc>
          <w:tcPr>
            <w:tcW w:w="4111" w:type="dxa"/>
          </w:tcPr>
          <w:p w:rsidR="0004725D" w:rsidRPr="00A96F36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rPr>
                <w:color w:val="000000"/>
              </w:rPr>
            </w:pPr>
            <w:r w:rsidRPr="00A96F36">
              <w:rPr>
                <w:color w:val="000000"/>
              </w:rPr>
              <w:t>Основание</w:t>
            </w:r>
          </w:p>
        </w:tc>
        <w:tc>
          <w:tcPr>
            <w:tcW w:w="2977" w:type="dxa"/>
          </w:tcPr>
          <w:p w:rsidR="0004725D" w:rsidRPr="00A96F36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rPr>
                <w:color w:val="000000"/>
              </w:rPr>
            </w:pPr>
            <w:r w:rsidRPr="00A96F36">
              <w:rPr>
                <w:color w:val="000000"/>
              </w:rPr>
              <w:t>Замечание</w:t>
            </w:r>
          </w:p>
        </w:tc>
      </w:tr>
      <w:tr w:rsidR="0004725D" w:rsidRPr="009A2D35" w:rsidTr="00495555">
        <w:trPr>
          <w:trHeight w:val="139"/>
        </w:trPr>
        <w:tc>
          <w:tcPr>
            <w:tcW w:w="482" w:type="dxa"/>
          </w:tcPr>
          <w:p w:rsidR="0004725D" w:rsidRPr="009A2D35" w:rsidRDefault="0004725D" w:rsidP="00A32344">
            <w:pPr>
              <w:tabs>
                <w:tab w:val="left" w:pos="284"/>
                <w:tab w:val="left" w:pos="750"/>
              </w:tabs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9A2D3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28" w:type="dxa"/>
          </w:tcPr>
          <w:p w:rsidR="0004725D" w:rsidRPr="009A2D35" w:rsidRDefault="0004725D" w:rsidP="00A32344">
            <w:pPr>
              <w:tabs>
                <w:tab w:val="left" w:pos="284"/>
                <w:tab w:val="left" w:pos="750"/>
              </w:tabs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9A2D3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04725D" w:rsidRPr="009A2D35" w:rsidRDefault="0004725D" w:rsidP="00A32344">
            <w:pPr>
              <w:tabs>
                <w:tab w:val="left" w:pos="284"/>
                <w:tab w:val="left" w:pos="750"/>
              </w:tabs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9A2D3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77" w:type="dxa"/>
          </w:tcPr>
          <w:p w:rsidR="0004725D" w:rsidRPr="009A2D35" w:rsidRDefault="0004725D" w:rsidP="00A32344">
            <w:pPr>
              <w:tabs>
                <w:tab w:val="left" w:pos="284"/>
                <w:tab w:val="left" w:pos="750"/>
              </w:tabs>
              <w:spacing w:line="223" w:lineRule="auto"/>
              <w:jc w:val="center"/>
              <w:rPr>
                <w:color w:val="000000"/>
                <w:sz w:val="16"/>
                <w:szCs w:val="16"/>
              </w:rPr>
            </w:pPr>
            <w:r w:rsidRPr="009A2D35">
              <w:rPr>
                <w:color w:val="000000"/>
                <w:sz w:val="16"/>
                <w:szCs w:val="16"/>
              </w:rPr>
              <w:t>4</w:t>
            </w:r>
          </w:p>
        </w:tc>
      </w:tr>
      <w:tr w:rsidR="0004725D" w:rsidRPr="009A2D35" w:rsidTr="00495555">
        <w:tc>
          <w:tcPr>
            <w:tcW w:w="482" w:type="dxa"/>
          </w:tcPr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9A2D35">
              <w:rPr>
                <w:color w:val="000000"/>
              </w:rPr>
              <w:t>1</w:t>
            </w:r>
          </w:p>
        </w:tc>
        <w:tc>
          <w:tcPr>
            <w:tcW w:w="1928" w:type="dxa"/>
          </w:tcPr>
          <w:p w:rsidR="0004725D" w:rsidRPr="009A2D35" w:rsidRDefault="00A32344" w:rsidP="00A32344">
            <w:pPr>
              <w:tabs>
                <w:tab w:val="left" w:pos="284"/>
                <w:tab w:val="left" w:pos="750"/>
              </w:tabs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4111" w:type="dxa"/>
          </w:tcPr>
          <w:p w:rsidR="0004725D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9A2D35">
              <w:rPr>
                <w:color w:val="000000"/>
              </w:rPr>
              <w:t xml:space="preserve">Дополнительное соглашение </w:t>
            </w:r>
            <w:r>
              <w:rPr>
                <w:color w:val="000000"/>
              </w:rPr>
              <w:t xml:space="preserve">                        от</w:t>
            </w:r>
            <w:r w:rsidRPr="009A2D35">
              <w:rPr>
                <w:color w:val="000000"/>
              </w:rPr>
              <w:t xml:space="preserve"> 1 декабря 2025 года </w:t>
            </w:r>
            <w:r>
              <w:rPr>
                <w:color w:val="000000"/>
              </w:rPr>
              <w:t xml:space="preserve">б/н </w:t>
            </w:r>
            <w:r w:rsidRPr="009A2D35">
              <w:rPr>
                <w:color w:val="000000"/>
              </w:rPr>
              <w:t xml:space="preserve">к трудовому договору от 9 января </w:t>
            </w:r>
            <w:r>
              <w:rPr>
                <w:color w:val="000000"/>
              </w:rPr>
              <w:t xml:space="preserve">     </w:t>
            </w:r>
            <w:r w:rsidRPr="009A2D35">
              <w:rPr>
                <w:color w:val="000000"/>
              </w:rPr>
              <w:t>2023 года № 51</w:t>
            </w:r>
          </w:p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</w:p>
        </w:tc>
        <w:tc>
          <w:tcPr>
            <w:tcW w:w="2977" w:type="dxa"/>
          </w:tcPr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9A2D35">
              <w:rPr>
                <w:color w:val="000000"/>
              </w:rPr>
              <w:lastRenderedPageBreak/>
              <w:t>Подписано работником         5 декабря 2025 года</w:t>
            </w:r>
          </w:p>
        </w:tc>
      </w:tr>
      <w:tr w:rsidR="0004725D" w:rsidRPr="009A2D35" w:rsidTr="00495555">
        <w:trPr>
          <w:trHeight w:val="876"/>
        </w:trPr>
        <w:tc>
          <w:tcPr>
            <w:tcW w:w="482" w:type="dxa"/>
            <w:vMerge w:val="restart"/>
            <w:vAlign w:val="center"/>
          </w:tcPr>
          <w:p w:rsidR="0004725D" w:rsidRPr="003F254A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rPr>
                <w:color w:val="000000"/>
              </w:rPr>
            </w:pPr>
            <w:r w:rsidRPr="003F254A">
              <w:rPr>
                <w:color w:val="000000"/>
              </w:rPr>
              <w:lastRenderedPageBreak/>
              <w:t>2</w:t>
            </w:r>
          </w:p>
        </w:tc>
        <w:tc>
          <w:tcPr>
            <w:tcW w:w="1928" w:type="dxa"/>
            <w:vMerge w:val="restart"/>
            <w:vAlign w:val="center"/>
          </w:tcPr>
          <w:p w:rsidR="0004725D" w:rsidRPr="003F254A" w:rsidRDefault="00A32344" w:rsidP="00495555">
            <w:pPr>
              <w:tabs>
                <w:tab w:val="left" w:pos="284"/>
                <w:tab w:val="left" w:pos="750"/>
              </w:tabs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4111" w:type="dxa"/>
          </w:tcPr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9A2D35">
              <w:rPr>
                <w:color w:val="000000"/>
              </w:rPr>
              <w:t xml:space="preserve">Дополнительное соглашение </w:t>
            </w:r>
            <w:r>
              <w:rPr>
                <w:color w:val="000000"/>
              </w:rPr>
              <w:t xml:space="preserve">                   </w:t>
            </w:r>
            <w:r w:rsidRPr="009A2D35">
              <w:rPr>
                <w:color w:val="000000"/>
              </w:rPr>
              <w:t xml:space="preserve">от 9 января 2025 года </w:t>
            </w:r>
            <w:r>
              <w:rPr>
                <w:color w:val="000000"/>
              </w:rPr>
              <w:t xml:space="preserve">б/н </w:t>
            </w:r>
            <w:r w:rsidRPr="009A2D35">
              <w:rPr>
                <w:color w:val="000000"/>
              </w:rPr>
              <w:t xml:space="preserve">к трудовому договору от 1 октября 2018 года </w:t>
            </w:r>
            <w:r>
              <w:rPr>
                <w:color w:val="000000"/>
              </w:rPr>
              <w:t>б/н</w:t>
            </w:r>
          </w:p>
        </w:tc>
        <w:tc>
          <w:tcPr>
            <w:tcW w:w="2977" w:type="dxa"/>
          </w:tcPr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9A2D35">
              <w:rPr>
                <w:color w:val="000000"/>
              </w:rPr>
              <w:t>Не указан номер трудового договора</w:t>
            </w:r>
          </w:p>
        </w:tc>
      </w:tr>
      <w:tr w:rsidR="0004725D" w:rsidRPr="009A2D35" w:rsidTr="00495555">
        <w:tc>
          <w:tcPr>
            <w:tcW w:w="482" w:type="dxa"/>
            <w:vMerge/>
          </w:tcPr>
          <w:p w:rsidR="0004725D" w:rsidRPr="003F254A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</w:p>
        </w:tc>
        <w:tc>
          <w:tcPr>
            <w:tcW w:w="1928" w:type="dxa"/>
            <w:vMerge/>
          </w:tcPr>
          <w:p w:rsidR="0004725D" w:rsidRPr="003F254A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rPr>
                <w:color w:val="000000"/>
              </w:rPr>
            </w:pPr>
          </w:p>
        </w:tc>
        <w:tc>
          <w:tcPr>
            <w:tcW w:w="4111" w:type="dxa"/>
          </w:tcPr>
          <w:p w:rsidR="0004725D" w:rsidRPr="003F254A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3F254A">
              <w:rPr>
                <w:color w:val="000000"/>
              </w:rPr>
              <w:t>Дополнительное соглашение                  от 1 декабря 2025 года б/н к трудовому договору от 1 октября 2018 года б/н</w:t>
            </w:r>
          </w:p>
        </w:tc>
        <w:tc>
          <w:tcPr>
            <w:tcW w:w="2977" w:type="dxa"/>
          </w:tcPr>
          <w:p w:rsidR="0004725D" w:rsidRPr="003F254A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3F254A">
              <w:rPr>
                <w:color w:val="000000"/>
              </w:rPr>
              <w:t>1.Не указан номер трудового договора.</w:t>
            </w:r>
          </w:p>
          <w:p w:rsidR="0004725D" w:rsidRPr="003F254A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3F254A">
              <w:rPr>
                <w:color w:val="000000"/>
              </w:rPr>
              <w:t>2. Подписано работником         5 декабря 2025 года.</w:t>
            </w:r>
          </w:p>
        </w:tc>
      </w:tr>
      <w:tr w:rsidR="0004725D" w:rsidRPr="009A2D35" w:rsidTr="00495555">
        <w:tc>
          <w:tcPr>
            <w:tcW w:w="482" w:type="dxa"/>
          </w:tcPr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9A2D35">
              <w:rPr>
                <w:color w:val="000000"/>
              </w:rPr>
              <w:t>3</w:t>
            </w:r>
          </w:p>
        </w:tc>
        <w:tc>
          <w:tcPr>
            <w:tcW w:w="1928" w:type="dxa"/>
          </w:tcPr>
          <w:p w:rsidR="0004725D" w:rsidRPr="009A2D35" w:rsidRDefault="00A32344" w:rsidP="00495555">
            <w:pPr>
              <w:tabs>
                <w:tab w:val="left" w:pos="284"/>
                <w:tab w:val="left" w:pos="750"/>
              </w:tabs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4111" w:type="dxa"/>
          </w:tcPr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Дополнительное соглашение</w:t>
            </w:r>
            <w:r w:rsidRPr="009A2D35">
              <w:rPr>
                <w:color w:val="000000"/>
              </w:rPr>
              <w:t xml:space="preserve"> б/н                           от 1 декабря 2025 года к трудовому договору от 1 июня 2021 года № 41</w:t>
            </w:r>
          </w:p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</w:p>
        </w:tc>
        <w:tc>
          <w:tcPr>
            <w:tcW w:w="2977" w:type="dxa"/>
          </w:tcPr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9A2D35">
              <w:rPr>
                <w:color w:val="000000"/>
              </w:rPr>
              <w:t>1.Указан не</w:t>
            </w:r>
            <w:r>
              <w:rPr>
                <w:color w:val="000000"/>
              </w:rPr>
              <w:t>верный номер трудового договора.</w:t>
            </w:r>
          </w:p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9A2D35">
              <w:rPr>
                <w:color w:val="000000"/>
              </w:rPr>
              <w:t>2.Н</w:t>
            </w:r>
            <w:r>
              <w:rPr>
                <w:color w:val="000000"/>
              </w:rPr>
              <w:t>ет подписи директора Учреждения.</w:t>
            </w:r>
          </w:p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9A2D35">
              <w:rPr>
                <w:color w:val="000000"/>
              </w:rPr>
              <w:t>3.Подписано работником         5 декабря 2025 года</w:t>
            </w:r>
            <w:r>
              <w:rPr>
                <w:color w:val="000000"/>
              </w:rPr>
              <w:t>.</w:t>
            </w:r>
          </w:p>
        </w:tc>
      </w:tr>
      <w:tr w:rsidR="0004725D" w:rsidRPr="009A2D35" w:rsidTr="00495555">
        <w:tc>
          <w:tcPr>
            <w:tcW w:w="482" w:type="dxa"/>
          </w:tcPr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9A2D35">
              <w:rPr>
                <w:color w:val="000000"/>
              </w:rPr>
              <w:t>4</w:t>
            </w:r>
          </w:p>
        </w:tc>
        <w:tc>
          <w:tcPr>
            <w:tcW w:w="1928" w:type="dxa"/>
          </w:tcPr>
          <w:p w:rsidR="0004725D" w:rsidRPr="009A2D35" w:rsidRDefault="00A32344" w:rsidP="00495555">
            <w:pPr>
              <w:tabs>
                <w:tab w:val="left" w:pos="284"/>
                <w:tab w:val="left" w:pos="750"/>
              </w:tabs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4111" w:type="dxa"/>
          </w:tcPr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9A2D35">
              <w:rPr>
                <w:color w:val="000000"/>
              </w:rPr>
              <w:t>Дополнительное соглашение</w:t>
            </w:r>
            <w:r>
              <w:rPr>
                <w:color w:val="000000"/>
              </w:rPr>
              <w:t xml:space="preserve">                     </w:t>
            </w:r>
            <w:r w:rsidRPr="009A2D35">
              <w:rPr>
                <w:color w:val="000000"/>
              </w:rPr>
              <w:t xml:space="preserve">от 1 декабря 2025 года </w:t>
            </w:r>
            <w:r>
              <w:rPr>
                <w:color w:val="000000"/>
              </w:rPr>
              <w:t>б/н</w:t>
            </w:r>
            <w:r w:rsidRPr="009A2D35">
              <w:rPr>
                <w:color w:val="000000"/>
              </w:rPr>
              <w:t xml:space="preserve">                            к трудовому договору </w:t>
            </w:r>
            <w:r>
              <w:rPr>
                <w:color w:val="000000"/>
              </w:rPr>
              <w:t>по совместительству</w:t>
            </w:r>
            <w:r w:rsidRPr="009A2D35">
              <w:rPr>
                <w:color w:val="000000"/>
              </w:rPr>
              <w:t xml:space="preserve"> от 1 марта </w:t>
            </w:r>
            <w:r>
              <w:rPr>
                <w:color w:val="000000"/>
              </w:rPr>
              <w:t xml:space="preserve">                   </w:t>
            </w:r>
            <w:r w:rsidRPr="009A2D35">
              <w:rPr>
                <w:color w:val="000000"/>
              </w:rPr>
              <w:t xml:space="preserve">2017 года </w:t>
            </w:r>
            <w:r>
              <w:rPr>
                <w:color w:val="000000"/>
              </w:rPr>
              <w:t>б/н</w:t>
            </w:r>
          </w:p>
        </w:tc>
        <w:tc>
          <w:tcPr>
            <w:tcW w:w="2977" w:type="dxa"/>
          </w:tcPr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9A2D35">
              <w:rPr>
                <w:color w:val="000000"/>
              </w:rPr>
              <w:t>1.Н</w:t>
            </w:r>
            <w:r>
              <w:rPr>
                <w:color w:val="000000"/>
              </w:rPr>
              <w:t>ет подписи директора Учреждения.</w:t>
            </w:r>
          </w:p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9A2D35">
              <w:rPr>
                <w:color w:val="000000"/>
              </w:rPr>
              <w:t>2.Нет подписи работника</w:t>
            </w:r>
            <w:r>
              <w:rPr>
                <w:color w:val="000000"/>
              </w:rPr>
              <w:t>.</w:t>
            </w:r>
          </w:p>
        </w:tc>
      </w:tr>
      <w:tr w:rsidR="0004725D" w:rsidRPr="009A2D35" w:rsidTr="00495555">
        <w:tc>
          <w:tcPr>
            <w:tcW w:w="482" w:type="dxa"/>
          </w:tcPr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28" w:type="dxa"/>
          </w:tcPr>
          <w:p w:rsidR="0004725D" w:rsidRPr="009A2D35" w:rsidRDefault="00A32344" w:rsidP="00495555">
            <w:pPr>
              <w:tabs>
                <w:tab w:val="left" w:pos="284"/>
                <w:tab w:val="left" w:pos="750"/>
              </w:tabs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4111" w:type="dxa"/>
          </w:tcPr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Дополнительное </w:t>
            </w:r>
            <w:r w:rsidRPr="009A2D35">
              <w:rPr>
                <w:color w:val="000000"/>
              </w:rPr>
              <w:t xml:space="preserve">соглашение                      от 1 сентября 2025 года </w:t>
            </w:r>
            <w:r>
              <w:rPr>
                <w:color w:val="000000"/>
              </w:rPr>
              <w:t xml:space="preserve">б/н </w:t>
            </w:r>
            <w:r w:rsidRPr="009A2D35">
              <w:rPr>
                <w:color w:val="000000"/>
              </w:rPr>
              <w:t xml:space="preserve">к трудовому договору от 1 июля </w:t>
            </w:r>
            <w:r>
              <w:rPr>
                <w:color w:val="000000"/>
              </w:rPr>
              <w:t xml:space="preserve">             </w:t>
            </w:r>
            <w:r w:rsidRPr="009A2D35">
              <w:rPr>
                <w:color w:val="000000"/>
              </w:rPr>
              <w:t xml:space="preserve">2015 года </w:t>
            </w:r>
            <w:r>
              <w:rPr>
                <w:color w:val="000000"/>
              </w:rPr>
              <w:t>б/н</w:t>
            </w:r>
          </w:p>
        </w:tc>
        <w:tc>
          <w:tcPr>
            <w:tcW w:w="2977" w:type="dxa"/>
          </w:tcPr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9A2D35">
              <w:rPr>
                <w:color w:val="000000"/>
              </w:rPr>
              <w:t>1.Н</w:t>
            </w:r>
            <w:r>
              <w:rPr>
                <w:color w:val="000000"/>
              </w:rPr>
              <w:t>ет подписи директора Учреждения.</w:t>
            </w:r>
          </w:p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9A2D35">
              <w:rPr>
                <w:color w:val="000000"/>
              </w:rPr>
              <w:t>2.Нет подписи работника</w:t>
            </w:r>
            <w:r>
              <w:rPr>
                <w:color w:val="000000"/>
              </w:rPr>
              <w:t>.</w:t>
            </w:r>
          </w:p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9A2D35">
              <w:rPr>
                <w:color w:val="000000"/>
              </w:rPr>
              <w:t>3.Нет подписи работника</w:t>
            </w:r>
            <w:r>
              <w:rPr>
                <w:color w:val="000000"/>
              </w:rPr>
              <w:t>.</w:t>
            </w:r>
          </w:p>
        </w:tc>
      </w:tr>
      <w:tr w:rsidR="0004725D" w:rsidRPr="009A2D35" w:rsidTr="00495555">
        <w:tc>
          <w:tcPr>
            <w:tcW w:w="482" w:type="dxa"/>
          </w:tcPr>
          <w:p w:rsidR="0004725D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28" w:type="dxa"/>
          </w:tcPr>
          <w:p w:rsidR="0004725D" w:rsidRPr="009A2D35" w:rsidRDefault="00A32344" w:rsidP="00495555">
            <w:pPr>
              <w:tabs>
                <w:tab w:val="left" w:pos="284"/>
                <w:tab w:val="left" w:pos="750"/>
              </w:tabs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4111" w:type="dxa"/>
          </w:tcPr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9A2D35">
              <w:rPr>
                <w:color w:val="000000"/>
              </w:rPr>
              <w:t>Дополнительное соглашение</w:t>
            </w:r>
            <w:r>
              <w:rPr>
                <w:color w:val="000000"/>
              </w:rPr>
              <w:t xml:space="preserve">                     от </w:t>
            </w:r>
            <w:r w:rsidRPr="009A2D35">
              <w:rPr>
                <w:color w:val="000000"/>
              </w:rPr>
              <w:t xml:space="preserve">1 декабря 2025 года </w:t>
            </w:r>
            <w:r>
              <w:rPr>
                <w:color w:val="000000"/>
              </w:rPr>
              <w:t xml:space="preserve">б/н </w:t>
            </w:r>
            <w:r w:rsidRPr="009A2D35">
              <w:rPr>
                <w:color w:val="000000"/>
              </w:rPr>
              <w:t xml:space="preserve">к трудовому договору от </w:t>
            </w:r>
            <w:r>
              <w:rPr>
                <w:color w:val="000000"/>
              </w:rPr>
              <w:t>10 января           2012</w:t>
            </w:r>
            <w:r w:rsidRPr="009A2D35">
              <w:rPr>
                <w:color w:val="000000"/>
              </w:rPr>
              <w:t xml:space="preserve"> года</w:t>
            </w:r>
            <w:r>
              <w:rPr>
                <w:color w:val="000000"/>
              </w:rPr>
              <w:t xml:space="preserve"> </w:t>
            </w:r>
            <w:r w:rsidRPr="009A2D35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б/н</w:t>
            </w:r>
            <w:r w:rsidRPr="009A2D35">
              <w:rPr>
                <w:color w:val="000000"/>
              </w:rPr>
              <w:t xml:space="preserve">  </w:t>
            </w:r>
          </w:p>
        </w:tc>
        <w:tc>
          <w:tcPr>
            <w:tcW w:w="2977" w:type="dxa"/>
          </w:tcPr>
          <w:p w:rsidR="0004725D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9A2D35">
              <w:rPr>
                <w:color w:val="000000"/>
              </w:rPr>
              <w:t>1.</w:t>
            </w:r>
            <w:r>
              <w:rPr>
                <w:color w:val="000000"/>
              </w:rPr>
              <w:t>Указан неверный номер трудового договора.</w:t>
            </w:r>
          </w:p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2.Подписано работником 3 декабря 2025 года.</w:t>
            </w:r>
          </w:p>
        </w:tc>
      </w:tr>
      <w:tr w:rsidR="0004725D" w:rsidRPr="009A2D35" w:rsidTr="00495555">
        <w:tc>
          <w:tcPr>
            <w:tcW w:w="482" w:type="dxa"/>
            <w:vMerge w:val="restart"/>
            <w:vAlign w:val="center"/>
          </w:tcPr>
          <w:p w:rsidR="0004725D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rPr>
                <w:color w:val="000000"/>
              </w:rPr>
            </w:pPr>
          </w:p>
          <w:p w:rsidR="0004725D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04725D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rPr>
                <w:color w:val="000000"/>
              </w:rPr>
            </w:pPr>
          </w:p>
        </w:tc>
        <w:tc>
          <w:tcPr>
            <w:tcW w:w="1928" w:type="dxa"/>
            <w:vMerge w:val="restart"/>
            <w:vAlign w:val="center"/>
          </w:tcPr>
          <w:p w:rsidR="0004725D" w:rsidRPr="009A2D35" w:rsidRDefault="00A32344" w:rsidP="00495555">
            <w:pPr>
              <w:tabs>
                <w:tab w:val="left" w:pos="284"/>
                <w:tab w:val="left" w:pos="750"/>
              </w:tabs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4111" w:type="dxa"/>
          </w:tcPr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9A2D35">
              <w:rPr>
                <w:color w:val="000000"/>
              </w:rPr>
              <w:t xml:space="preserve">рудовому договору от 3 марта </w:t>
            </w:r>
            <w:r>
              <w:rPr>
                <w:color w:val="000000"/>
              </w:rPr>
              <w:t xml:space="preserve">             </w:t>
            </w:r>
            <w:r w:rsidRPr="009A2D35">
              <w:rPr>
                <w:color w:val="000000"/>
              </w:rPr>
              <w:t>2025 года</w:t>
            </w:r>
            <w:r>
              <w:rPr>
                <w:color w:val="000000"/>
              </w:rPr>
              <w:t xml:space="preserve"> </w:t>
            </w:r>
            <w:r w:rsidRPr="009A2D35">
              <w:rPr>
                <w:color w:val="000000"/>
              </w:rPr>
              <w:t xml:space="preserve">№ 081  </w:t>
            </w:r>
          </w:p>
        </w:tc>
        <w:tc>
          <w:tcPr>
            <w:tcW w:w="2977" w:type="dxa"/>
          </w:tcPr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Нет подписи директора Учреждения.</w:t>
            </w:r>
          </w:p>
        </w:tc>
      </w:tr>
      <w:tr w:rsidR="0004725D" w:rsidRPr="009A2D35" w:rsidTr="00495555">
        <w:tc>
          <w:tcPr>
            <w:tcW w:w="482" w:type="dxa"/>
            <w:vMerge/>
          </w:tcPr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</w:p>
        </w:tc>
        <w:tc>
          <w:tcPr>
            <w:tcW w:w="1928" w:type="dxa"/>
            <w:vMerge/>
          </w:tcPr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rPr>
                <w:color w:val="000000"/>
              </w:rPr>
            </w:pPr>
          </w:p>
        </w:tc>
        <w:tc>
          <w:tcPr>
            <w:tcW w:w="4111" w:type="dxa"/>
          </w:tcPr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9A2D35">
              <w:rPr>
                <w:color w:val="000000"/>
              </w:rPr>
              <w:t>Дополнительное соглашение</w:t>
            </w:r>
            <w:r>
              <w:rPr>
                <w:color w:val="000000"/>
              </w:rPr>
              <w:t xml:space="preserve">                     от </w:t>
            </w:r>
            <w:r w:rsidRPr="009A2D35">
              <w:rPr>
                <w:color w:val="000000"/>
              </w:rPr>
              <w:t xml:space="preserve">1 декабря 2025 года </w:t>
            </w:r>
            <w:r>
              <w:rPr>
                <w:color w:val="000000"/>
              </w:rPr>
              <w:t xml:space="preserve">б/н </w:t>
            </w:r>
            <w:r w:rsidRPr="009A2D35">
              <w:rPr>
                <w:color w:val="000000"/>
              </w:rPr>
              <w:t xml:space="preserve">к трудовому договору от 3 марта </w:t>
            </w:r>
            <w:r>
              <w:rPr>
                <w:color w:val="000000"/>
              </w:rPr>
              <w:t xml:space="preserve">             </w:t>
            </w:r>
            <w:r w:rsidRPr="009A2D35">
              <w:rPr>
                <w:color w:val="000000"/>
              </w:rPr>
              <w:t>2025 года</w:t>
            </w:r>
            <w:r>
              <w:rPr>
                <w:color w:val="000000"/>
              </w:rPr>
              <w:t xml:space="preserve"> </w:t>
            </w:r>
            <w:r w:rsidRPr="009A2D35">
              <w:rPr>
                <w:color w:val="000000"/>
              </w:rPr>
              <w:t xml:space="preserve">№ 081  </w:t>
            </w:r>
          </w:p>
        </w:tc>
        <w:tc>
          <w:tcPr>
            <w:tcW w:w="2977" w:type="dxa"/>
          </w:tcPr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9A2D35">
              <w:rPr>
                <w:color w:val="000000"/>
              </w:rPr>
              <w:t>Подписано работником              8 декабря 2025 года</w:t>
            </w:r>
            <w:r>
              <w:rPr>
                <w:color w:val="000000"/>
              </w:rPr>
              <w:t>.</w:t>
            </w:r>
          </w:p>
        </w:tc>
      </w:tr>
      <w:tr w:rsidR="0004725D" w:rsidRPr="009A2D35" w:rsidTr="00495555">
        <w:trPr>
          <w:trHeight w:val="1226"/>
        </w:trPr>
        <w:tc>
          <w:tcPr>
            <w:tcW w:w="482" w:type="dxa"/>
          </w:tcPr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28" w:type="dxa"/>
          </w:tcPr>
          <w:p w:rsidR="0004725D" w:rsidRPr="009A2D35" w:rsidRDefault="00A32344" w:rsidP="00495555">
            <w:pPr>
              <w:tabs>
                <w:tab w:val="left" w:pos="284"/>
                <w:tab w:val="left" w:pos="750"/>
              </w:tabs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4111" w:type="dxa"/>
          </w:tcPr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9A2D35">
              <w:rPr>
                <w:color w:val="000000"/>
              </w:rPr>
              <w:t>Дополнительное соглашение</w:t>
            </w:r>
            <w:r>
              <w:rPr>
                <w:color w:val="000000"/>
              </w:rPr>
              <w:t xml:space="preserve">                   от</w:t>
            </w:r>
            <w:r w:rsidRPr="009A2D35">
              <w:rPr>
                <w:color w:val="000000"/>
              </w:rPr>
              <w:t xml:space="preserve"> 9 января 2025 года </w:t>
            </w:r>
            <w:r>
              <w:rPr>
                <w:color w:val="000000"/>
              </w:rPr>
              <w:t>б/н</w:t>
            </w:r>
            <w:r w:rsidRPr="009A2D35">
              <w:rPr>
                <w:color w:val="000000"/>
              </w:rPr>
              <w:t xml:space="preserve"> к трудовому договору от 3 марта </w:t>
            </w:r>
            <w:r>
              <w:rPr>
                <w:color w:val="000000"/>
              </w:rPr>
              <w:t xml:space="preserve">                  </w:t>
            </w:r>
            <w:r w:rsidRPr="009A2D35">
              <w:rPr>
                <w:color w:val="000000"/>
              </w:rPr>
              <w:t>2025 года № 06</w:t>
            </w:r>
            <w:r>
              <w:rPr>
                <w:color w:val="000000"/>
              </w:rPr>
              <w:t>1</w:t>
            </w:r>
          </w:p>
        </w:tc>
        <w:tc>
          <w:tcPr>
            <w:tcW w:w="2977" w:type="dxa"/>
          </w:tcPr>
          <w:p w:rsidR="0004725D" w:rsidRPr="009A2D35" w:rsidRDefault="0004725D" w:rsidP="00495555">
            <w:pPr>
              <w:tabs>
                <w:tab w:val="left" w:pos="284"/>
                <w:tab w:val="left" w:pos="750"/>
              </w:tabs>
              <w:spacing w:line="223" w:lineRule="auto"/>
              <w:jc w:val="both"/>
              <w:rPr>
                <w:color w:val="000000"/>
              </w:rPr>
            </w:pPr>
            <w:r w:rsidRPr="009A2D35">
              <w:rPr>
                <w:color w:val="000000"/>
              </w:rPr>
              <w:t>Подписано работником  10 января 2025 года</w:t>
            </w:r>
            <w:r>
              <w:rPr>
                <w:color w:val="000000"/>
              </w:rPr>
              <w:t>.</w:t>
            </w:r>
          </w:p>
        </w:tc>
      </w:tr>
    </w:tbl>
    <w:p w:rsidR="0004725D" w:rsidRPr="00827384" w:rsidRDefault="0004725D" w:rsidP="0004725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827384">
        <w:rPr>
          <w:rFonts w:ascii="Times New Roman" w:hAnsi="Times New Roman"/>
          <w:sz w:val="27"/>
          <w:szCs w:val="27"/>
        </w:rPr>
        <w:t xml:space="preserve">Учреждению рекомендовано при заключении трудовых договоров, </w:t>
      </w:r>
      <w:r w:rsidRPr="00827384">
        <w:rPr>
          <w:rFonts w:ascii="Times New Roman" w:hAnsi="Times New Roman"/>
          <w:color w:val="000000"/>
          <w:sz w:val="27"/>
          <w:szCs w:val="27"/>
        </w:rPr>
        <w:t xml:space="preserve">а также дополнительных </w:t>
      </w:r>
      <w:r w:rsidRPr="00827384">
        <w:rPr>
          <w:rFonts w:ascii="Times New Roman" w:hAnsi="Times New Roman"/>
          <w:sz w:val="27"/>
          <w:szCs w:val="27"/>
        </w:rPr>
        <w:t>соглашений к ним, соблюдать требования трудового законодательства Российской Федерации.</w:t>
      </w:r>
    </w:p>
    <w:p w:rsidR="0004725D" w:rsidRPr="00827384" w:rsidRDefault="00827384" w:rsidP="00827384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3. </w:t>
      </w:r>
      <w:r w:rsidR="0004725D"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соответствии с Трудовым кодексом и Коллективным</w:t>
      </w:r>
      <w:r w:rsidR="00A32344"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04725D"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договором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 </w:t>
      </w:r>
      <w:r w:rsidR="0004725D" w:rsidRPr="00827384">
        <w:rPr>
          <w:rFonts w:ascii="Times New Roman" w:hAnsi="Times New Roman"/>
          <w:color w:val="000000"/>
          <w:sz w:val="27"/>
          <w:szCs w:val="27"/>
        </w:rPr>
        <w:t xml:space="preserve">СШ «Олимп» </w:t>
      </w:r>
      <w:r w:rsidR="0004725D"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работник при поступлении на работу предъявляет перечень документов, одним из них является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</w:t>
      </w:r>
      <w:hyperlink r:id="rId8" w:anchor="/document/400548396/entry/1000" w:history="1">
        <w:r w:rsidR="0004725D" w:rsidRPr="00827384">
          <w:rPr>
            <w:rStyle w:val="ab"/>
            <w:rFonts w:ascii="Times New Roman" w:hAnsi="Times New Roman" w:cs="Times New Roman"/>
            <w:color w:val="000000"/>
            <w:sz w:val="27"/>
            <w:szCs w:val="27"/>
            <w:u w:val="none"/>
            <w:shd w:val="clear" w:color="auto" w:fill="FFFFFF"/>
          </w:rPr>
          <w:t>порядке</w:t>
        </w:r>
      </w:hyperlink>
      <w:r w:rsidR="0004725D"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по </w:t>
      </w:r>
      <w:hyperlink r:id="rId9" w:anchor="/document/400548396/entry/30000" w:history="1">
        <w:r w:rsidR="0004725D" w:rsidRPr="00827384">
          <w:rPr>
            <w:rStyle w:val="ab"/>
            <w:rFonts w:ascii="Times New Roman" w:hAnsi="Times New Roman" w:cs="Times New Roman"/>
            <w:color w:val="000000"/>
            <w:sz w:val="27"/>
            <w:szCs w:val="27"/>
            <w:u w:val="none"/>
            <w:shd w:val="clear" w:color="auto" w:fill="FFFFFF"/>
          </w:rPr>
          <w:t>форме</w:t>
        </w:r>
      </w:hyperlink>
      <w:r w:rsidR="0004725D"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</w:t>
      </w:r>
      <w:hyperlink r:id="rId10" w:anchor="/multilink/12125268/paragraph/61887390/number/2" w:history="1">
        <w:r w:rsidR="0004725D" w:rsidRPr="00827384">
          <w:rPr>
            <w:rStyle w:val="ab"/>
            <w:rFonts w:ascii="Times New Roman" w:hAnsi="Times New Roman" w:cs="Times New Roman"/>
            <w:color w:val="000000"/>
            <w:sz w:val="27"/>
            <w:szCs w:val="27"/>
            <w:u w:val="none"/>
            <w:shd w:val="clear" w:color="auto" w:fill="FFFFFF"/>
          </w:rPr>
          <w:t>федеральными законами</w:t>
        </w:r>
      </w:hyperlink>
      <w:r w:rsidR="0004725D"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не допускаются лица, имеющие ли имевшие судимость, подвергающиеся или подвергавшиеся уголовному </w:t>
      </w:r>
      <w:r w:rsidR="0004725D"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преследованию (далее – справка о наличии (отсутствии) судимости).</w:t>
      </w:r>
    </w:p>
    <w:p w:rsidR="0004725D" w:rsidRPr="00827384" w:rsidRDefault="0004725D" w:rsidP="0004725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Выборочной проверкой установлено, что при приеме на работу в                СШ «Олимп» допускались случаи нарушения требований Коллективного договора и Трудового кодекса. </w:t>
      </w:r>
    </w:p>
    <w:p w:rsidR="0004725D" w:rsidRPr="00827384" w:rsidRDefault="0004725D" w:rsidP="0004725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Так, </w:t>
      </w:r>
      <w:r w:rsidR="00DA24C3"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работник</w:t>
      </w:r>
      <w:r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принят на работу 16 июня 2025 года на должность «</w:t>
      </w:r>
      <w:r w:rsidR="00DA24C3"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Х</w:t>
      </w:r>
      <w:r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» без предоставления справки о наличии (отсутствии) судимости и только 30 июня </w:t>
      </w:r>
      <w:r w:rsid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</w:t>
      </w:r>
      <w:r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2025 года представил справку о наличии (отсутствии) судимости от 30 июня </w:t>
      </w:r>
      <w:r w:rsid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</w:t>
      </w:r>
      <w:r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2025 года № 023/226491-Е.</w:t>
      </w:r>
    </w:p>
    <w:p w:rsidR="0004725D" w:rsidRPr="00827384" w:rsidRDefault="00DA24C3" w:rsidP="0004725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827384">
        <w:rPr>
          <w:rFonts w:ascii="Times New Roman" w:hAnsi="Times New Roman" w:cs="Times New Roman"/>
          <w:sz w:val="27"/>
          <w:szCs w:val="27"/>
        </w:rPr>
        <w:t>Работник</w:t>
      </w:r>
      <w:r w:rsidR="0004725D"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принята на работу 3 марта 2</w:t>
      </w:r>
      <w:r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025 года на должность «Х</w:t>
      </w:r>
      <w:r w:rsidR="0004725D"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» без предоставления справки о наличии (отсутствии) судимости и только 21 марта </w:t>
      </w:r>
      <w:r w:rsid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</w:t>
      </w:r>
      <w:r w:rsidR="0004725D"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2025 года представила справку о наличии (отсутствии) судимости от 13 марта </w:t>
      </w:r>
      <w:r w:rsid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04725D"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2025 года № 023/90999-М. </w:t>
      </w:r>
    </w:p>
    <w:p w:rsidR="0004725D" w:rsidRPr="00827384" w:rsidRDefault="00DA24C3" w:rsidP="0004725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827384">
        <w:rPr>
          <w:rFonts w:ascii="Times New Roman" w:hAnsi="Times New Roman" w:cs="Times New Roman"/>
          <w:sz w:val="27"/>
          <w:szCs w:val="27"/>
        </w:rPr>
        <w:t>Работник</w:t>
      </w:r>
      <w:r w:rsidR="0004725D" w:rsidRPr="00827384">
        <w:rPr>
          <w:rFonts w:ascii="Times New Roman" w:hAnsi="Times New Roman" w:cs="Times New Roman"/>
          <w:sz w:val="27"/>
          <w:szCs w:val="27"/>
        </w:rPr>
        <w:t xml:space="preserve"> принят</w:t>
      </w:r>
      <w:r w:rsidR="0004725D"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на работу 11 ма</w:t>
      </w:r>
      <w:r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рта 2025 года на должность «Х</w:t>
      </w:r>
      <w:r w:rsidR="0004725D"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» без предоставления справки о наличии (отсутствии) судимости и только 26 марта </w:t>
      </w:r>
      <w:r w:rsid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04725D"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2025 года представил справку о наличии (отсутствии) судимости от 26 марта </w:t>
      </w:r>
      <w:r w:rsid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</w:t>
      </w:r>
      <w:r w:rsidR="0004725D"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2025 года № 023-106862-Е.</w:t>
      </w:r>
    </w:p>
    <w:p w:rsidR="0004725D" w:rsidRPr="00827384" w:rsidRDefault="0004725D" w:rsidP="0004725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82738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Из п</w:t>
      </w:r>
      <w:r w:rsidRPr="00827384">
        <w:rPr>
          <w:rFonts w:ascii="Times New Roman" w:hAnsi="Times New Roman"/>
          <w:color w:val="000000"/>
          <w:sz w:val="27"/>
          <w:szCs w:val="27"/>
        </w:rPr>
        <w:t xml:space="preserve">ояснительной записки директора СШ </w:t>
      </w:r>
      <w:r w:rsidR="00DA24C3" w:rsidRPr="00827384">
        <w:rPr>
          <w:rFonts w:ascii="Times New Roman" w:hAnsi="Times New Roman"/>
          <w:color w:val="000000"/>
          <w:sz w:val="27"/>
          <w:szCs w:val="27"/>
        </w:rPr>
        <w:t xml:space="preserve">«Олимп» </w:t>
      </w:r>
      <w:r w:rsidRPr="00827384">
        <w:rPr>
          <w:rFonts w:ascii="Times New Roman" w:hAnsi="Times New Roman"/>
          <w:color w:val="000000"/>
          <w:sz w:val="27"/>
          <w:szCs w:val="27"/>
        </w:rPr>
        <w:t>следует, что «данные сотрудники были приняты на работу без справки о наличии (отсутствии) судимости. Справка о наличии (отсутствии) судимости представлены после приема на работу по факту ее получения. Вину свою признаю, обязуюсь подобных нарушений не делать. Приняли во внимание».</w:t>
      </w:r>
    </w:p>
    <w:p w:rsidR="0004725D" w:rsidRPr="00827384" w:rsidRDefault="0004725D" w:rsidP="00D17A9B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7384">
        <w:rPr>
          <w:rFonts w:ascii="Times New Roman" w:hAnsi="Times New Roman" w:cs="Times New Roman"/>
          <w:sz w:val="27"/>
          <w:szCs w:val="27"/>
        </w:rPr>
        <w:t>Учреждению рекомендуется соблюдать требования</w:t>
      </w:r>
      <w:r w:rsidRPr="00827384">
        <w:rPr>
          <w:sz w:val="27"/>
          <w:szCs w:val="27"/>
        </w:rPr>
        <w:t xml:space="preserve"> </w:t>
      </w:r>
      <w:r w:rsidRPr="00827384">
        <w:rPr>
          <w:rFonts w:ascii="Times New Roman" w:hAnsi="Times New Roman" w:cs="Times New Roman"/>
          <w:sz w:val="27"/>
          <w:szCs w:val="27"/>
        </w:rPr>
        <w:t>статьи 65 «Документы, предъявляемые при заключении трудового договора» Трудового кодекса, а также пункта 1.3. раздела 1 «Порядок приема, увольнения работника» правил внутреннего трудового распорядка утвержденных Коллективным договором.</w:t>
      </w:r>
    </w:p>
    <w:p w:rsidR="0004725D" w:rsidRPr="00827384" w:rsidRDefault="0004725D" w:rsidP="0004725D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27384">
        <w:rPr>
          <w:rFonts w:ascii="Times New Roman" w:hAnsi="Times New Roman" w:cs="Times New Roman"/>
          <w:color w:val="000000"/>
          <w:sz w:val="27"/>
          <w:szCs w:val="27"/>
        </w:rPr>
        <w:t xml:space="preserve">4. Размеры месячных должностных окладов, отраженные в штатных расписаниях </w:t>
      </w:r>
      <w:r w:rsidRPr="00827384">
        <w:rPr>
          <w:rFonts w:ascii="Times New Roman" w:hAnsi="Times New Roman"/>
          <w:color w:val="000000"/>
          <w:sz w:val="27"/>
          <w:szCs w:val="27"/>
        </w:rPr>
        <w:t xml:space="preserve">СШ «Олимп» </w:t>
      </w:r>
      <w:r w:rsidRPr="00827384">
        <w:rPr>
          <w:rFonts w:ascii="Times New Roman" w:hAnsi="Times New Roman" w:cs="Times New Roman"/>
          <w:color w:val="000000"/>
          <w:sz w:val="27"/>
          <w:szCs w:val="27"/>
        </w:rPr>
        <w:t xml:space="preserve">соответствуют размерам месячных должностных окладов, отраженные </w:t>
      </w:r>
      <w:r w:rsidRPr="00827384">
        <w:rPr>
          <w:rStyle w:val="af0"/>
          <w:rFonts w:ascii="Times New Roman" w:hAnsi="Times New Roman" w:cs="Times New Roman"/>
          <w:b w:val="0"/>
          <w:color w:val="000000"/>
          <w:sz w:val="27"/>
          <w:szCs w:val="27"/>
          <w:shd w:val="clear" w:color="auto" w:fill="FFFFFF"/>
        </w:rPr>
        <w:t>постановлениями № 1460 и № 125, однако н</w:t>
      </w:r>
      <w:r w:rsidRPr="00827384">
        <w:rPr>
          <w:rFonts w:ascii="Times New Roman" w:hAnsi="Times New Roman" w:cs="Times New Roman"/>
          <w:color w:val="000000"/>
          <w:sz w:val="27"/>
          <w:szCs w:val="27"/>
        </w:rPr>
        <w:t>аименование должностей работников отражены в сокращенном виде.</w:t>
      </w:r>
    </w:p>
    <w:p w:rsidR="00DA24C3" w:rsidRPr="00827384" w:rsidRDefault="0004725D" w:rsidP="00D17A9B">
      <w:pPr>
        <w:ind w:firstLine="709"/>
        <w:jc w:val="both"/>
        <w:rPr>
          <w:rStyle w:val="af0"/>
          <w:b w:val="0"/>
          <w:color w:val="000000"/>
          <w:sz w:val="27"/>
          <w:szCs w:val="27"/>
          <w:shd w:val="clear" w:color="auto" w:fill="FFFFFF"/>
        </w:rPr>
      </w:pPr>
      <w:r w:rsidRPr="00827384">
        <w:rPr>
          <w:sz w:val="27"/>
          <w:szCs w:val="27"/>
        </w:rPr>
        <w:t>СШ «Олимп» рекомендуется при составлении штатного расписания</w:t>
      </w:r>
      <w:r w:rsidR="00DA24C3" w:rsidRPr="00827384">
        <w:rPr>
          <w:sz w:val="27"/>
          <w:szCs w:val="27"/>
        </w:rPr>
        <w:t xml:space="preserve"> </w:t>
      </w:r>
      <w:r w:rsidRPr="00827384">
        <w:rPr>
          <w:sz w:val="27"/>
          <w:szCs w:val="27"/>
        </w:rPr>
        <w:t xml:space="preserve">Учреждения, руководствоваться </w:t>
      </w:r>
      <w:r w:rsidRPr="00827384">
        <w:rPr>
          <w:rStyle w:val="af0"/>
          <w:b w:val="0"/>
          <w:color w:val="000000"/>
          <w:sz w:val="27"/>
          <w:szCs w:val="27"/>
          <w:shd w:val="clear" w:color="auto" w:fill="FFFFFF"/>
        </w:rPr>
        <w:t>постановлениями № 1460 и № 125.</w:t>
      </w:r>
    </w:p>
    <w:p w:rsidR="00827384" w:rsidRPr="00827384" w:rsidRDefault="00827384" w:rsidP="00827384">
      <w:pPr>
        <w:tabs>
          <w:tab w:val="right" w:pos="9638"/>
        </w:tabs>
        <w:ind w:firstLine="709"/>
        <w:jc w:val="both"/>
        <w:rPr>
          <w:color w:val="000000"/>
          <w:sz w:val="27"/>
          <w:szCs w:val="27"/>
        </w:rPr>
      </w:pPr>
      <w:r w:rsidRPr="00827384">
        <w:rPr>
          <w:sz w:val="27"/>
          <w:szCs w:val="27"/>
        </w:rPr>
        <w:t xml:space="preserve">5. </w:t>
      </w:r>
      <w:r w:rsidR="0004725D" w:rsidRPr="00827384">
        <w:rPr>
          <w:sz w:val="27"/>
          <w:szCs w:val="27"/>
        </w:rPr>
        <w:t xml:space="preserve">Пунктом </w:t>
      </w:r>
      <w:r w:rsidRPr="00827384">
        <w:rPr>
          <w:sz w:val="27"/>
          <w:szCs w:val="27"/>
        </w:rPr>
        <w:t xml:space="preserve">2.4 </w:t>
      </w:r>
      <w:r w:rsidR="0004725D" w:rsidRPr="00827384">
        <w:rPr>
          <w:sz w:val="27"/>
          <w:szCs w:val="27"/>
        </w:rPr>
        <w:t>раздела  2 «Порядок и условия</w:t>
      </w:r>
      <w:r w:rsidRPr="00827384">
        <w:rPr>
          <w:sz w:val="27"/>
          <w:szCs w:val="27"/>
        </w:rPr>
        <w:t xml:space="preserve"> </w:t>
      </w:r>
      <w:r w:rsidR="0004725D" w:rsidRPr="00827384">
        <w:rPr>
          <w:sz w:val="27"/>
          <w:szCs w:val="27"/>
        </w:rPr>
        <w:t>оплаты труда»</w:t>
      </w:r>
      <w:r w:rsidRPr="00827384">
        <w:rPr>
          <w:sz w:val="27"/>
          <w:szCs w:val="27"/>
        </w:rPr>
        <w:t xml:space="preserve"> </w:t>
      </w:r>
      <w:r w:rsidR="0004725D" w:rsidRPr="00827384">
        <w:rPr>
          <w:color w:val="000000"/>
          <w:sz w:val="27"/>
          <w:szCs w:val="27"/>
        </w:rPr>
        <w:t xml:space="preserve">постановления </w:t>
      </w:r>
    </w:p>
    <w:p w:rsidR="0004725D" w:rsidRPr="00827384" w:rsidRDefault="0004725D" w:rsidP="00827384">
      <w:pPr>
        <w:tabs>
          <w:tab w:val="right" w:pos="9638"/>
        </w:tabs>
        <w:jc w:val="both"/>
        <w:rPr>
          <w:sz w:val="27"/>
          <w:szCs w:val="27"/>
        </w:rPr>
      </w:pPr>
      <w:r w:rsidRPr="00827384">
        <w:rPr>
          <w:color w:val="000000"/>
          <w:sz w:val="27"/>
          <w:szCs w:val="27"/>
        </w:rPr>
        <w:t>№ 1460</w:t>
      </w:r>
      <w:r w:rsidRPr="00827384">
        <w:rPr>
          <w:sz w:val="27"/>
          <w:szCs w:val="27"/>
        </w:rPr>
        <w:t xml:space="preserve"> установлено, что «Размеры и условия осуществления выплат стимулирующего характера определяются в соответствии с установленными отраслевыми системами оплаты труда и перечнем видов выплат стимулирующего характера, с учетом разработанных в учреждении показателей и критериев оценки эффективности труда работников, включая механизм увязки размера оплаты труда работников и руководителей учреждений с конкретными показателями качества и количества оказываемых услуг (выполняемых работ)», однако в СШ «Олимп» критерии оценки эффективности труда работников, а также количественные и качественные показатели не утверждены. </w:t>
      </w:r>
    </w:p>
    <w:p w:rsidR="0004725D" w:rsidRPr="00827384" w:rsidRDefault="0004725D" w:rsidP="00D17A9B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27384">
        <w:rPr>
          <w:color w:val="000000"/>
          <w:sz w:val="27"/>
          <w:szCs w:val="27"/>
        </w:rPr>
        <w:t>Учреждению рекомендуется на основании пункта</w:t>
      </w:r>
      <w:r w:rsidRPr="00827384">
        <w:rPr>
          <w:sz w:val="27"/>
          <w:szCs w:val="27"/>
        </w:rPr>
        <w:t xml:space="preserve"> </w:t>
      </w:r>
      <w:r w:rsidR="00DA24C3" w:rsidRPr="00827384">
        <w:rPr>
          <w:sz w:val="27"/>
          <w:szCs w:val="27"/>
        </w:rPr>
        <w:t xml:space="preserve">                                               </w:t>
      </w:r>
      <w:r w:rsidR="00827384">
        <w:rPr>
          <w:sz w:val="27"/>
          <w:szCs w:val="27"/>
        </w:rPr>
        <w:t>2.4</w:t>
      </w:r>
      <w:r w:rsidR="00DA24C3" w:rsidRPr="00827384">
        <w:rPr>
          <w:sz w:val="27"/>
          <w:szCs w:val="27"/>
        </w:rPr>
        <w:t xml:space="preserve"> </w:t>
      </w:r>
      <w:r w:rsidRPr="00827384">
        <w:rPr>
          <w:sz w:val="27"/>
          <w:szCs w:val="27"/>
        </w:rPr>
        <w:t xml:space="preserve">раздела 2 «Порядок и условия оплаты труда» </w:t>
      </w:r>
      <w:r w:rsidRPr="00827384">
        <w:rPr>
          <w:color w:val="000000"/>
          <w:sz w:val="27"/>
          <w:szCs w:val="27"/>
        </w:rPr>
        <w:t>постановления № 1460 разработать</w:t>
      </w:r>
      <w:r w:rsidRPr="00827384">
        <w:rPr>
          <w:sz w:val="27"/>
          <w:szCs w:val="27"/>
        </w:rPr>
        <w:t xml:space="preserve"> критерии оценки эффективности труда работников, а также количественные и качественные показатели.</w:t>
      </w:r>
    </w:p>
    <w:p w:rsidR="00A32344" w:rsidRPr="00827384" w:rsidRDefault="00A32344" w:rsidP="00D17A9B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04725D" w:rsidRPr="00827384" w:rsidRDefault="00827384" w:rsidP="00827384">
      <w:pPr>
        <w:pStyle w:val="ae"/>
        <w:tabs>
          <w:tab w:val="left" w:pos="709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6. </w:t>
      </w:r>
      <w:r w:rsidR="0004725D" w:rsidRPr="00827384">
        <w:rPr>
          <w:rFonts w:ascii="Times New Roman" w:hAnsi="Times New Roman"/>
          <w:sz w:val="27"/>
          <w:szCs w:val="27"/>
        </w:rPr>
        <w:t>В ходе выборочной пров</w:t>
      </w:r>
      <w:r w:rsidR="00A32344" w:rsidRPr="00827384">
        <w:rPr>
          <w:rFonts w:ascii="Times New Roman" w:hAnsi="Times New Roman"/>
          <w:sz w:val="27"/>
          <w:szCs w:val="27"/>
        </w:rPr>
        <w:t>ерки в СШ «Олимп» выявлены следующие</w:t>
      </w:r>
      <w:r>
        <w:rPr>
          <w:rFonts w:ascii="Times New Roman" w:hAnsi="Times New Roman"/>
          <w:sz w:val="27"/>
          <w:szCs w:val="27"/>
        </w:rPr>
        <w:t xml:space="preserve"> </w:t>
      </w:r>
      <w:r w:rsidR="0004725D" w:rsidRPr="00827384">
        <w:rPr>
          <w:rFonts w:ascii="Times New Roman" w:hAnsi="Times New Roman"/>
          <w:sz w:val="27"/>
          <w:szCs w:val="27"/>
        </w:rPr>
        <w:t>нарушения.</w:t>
      </w:r>
      <w:r>
        <w:rPr>
          <w:rFonts w:ascii="Times New Roman" w:hAnsi="Times New Roman"/>
          <w:sz w:val="27"/>
          <w:szCs w:val="27"/>
        </w:rPr>
        <w:t xml:space="preserve"> </w:t>
      </w:r>
      <w:r w:rsidR="0004725D" w:rsidRPr="00827384">
        <w:rPr>
          <w:rFonts w:ascii="Times New Roman" w:hAnsi="Times New Roman"/>
          <w:sz w:val="27"/>
          <w:szCs w:val="27"/>
        </w:rPr>
        <w:t xml:space="preserve">Допускались случаи </w:t>
      </w:r>
      <w:r w:rsidR="0004725D" w:rsidRPr="00827384">
        <w:rPr>
          <w:rFonts w:ascii="Times New Roman" w:hAnsi="Times New Roman"/>
          <w:color w:val="000000"/>
          <w:sz w:val="27"/>
          <w:szCs w:val="27"/>
        </w:rPr>
        <w:t xml:space="preserve">излишне выплаченных денежных средств по основному месту работы </w:t>
      </w:r>
      <w:r w:rsidR="00DA24C3" w:rsidRPr="00827384">
        <w:rPr>
          <w:rFonts w:ascii="Times New Roman" w:hAnsi="Times New Roman"/>
          <w:color w:val="000000"/>
          <w:sz w:val="27"/>
          <w:szCs w:val="27"/>
        </w:rPr>
        <w:t>работнику</w:t>
      </w:r>
      <w:r w:rsidR="0004725D" w:rsidRPr="00827384">
        <w:rPr>
          <w:rFonts w:ascii="Times New Roman" w:hAnsi="Times New Roman"/>
          <w:color w:val="000000"/>
          <w:sz w:val="27"/>
          <w:szCs w:val="27"/>
        </w:rPr>
        <w:t xml:space="preserve"> СШ «Олимп».</w:t>
      </w:r>
    </w:p>
    <w:p w:rsidR="0004725D" w:rsidRPr="00827384" w:rsidRDefault="0004725D" w:rsidP="0004725D">
      <w:pPr>
        <w:pStyle w:val="ae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82738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Федеральным законом Российской Федерации от 29 октября 2024 года </w:t>
      </w:r>
      <w:r w:rsidR="00DA24C3" w:rsidRPr="0082738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          </w:t>
      </w:r>
      <w:r w:rsidRPr="0082738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№ 365 «О внесении изменения в статью 1 Федерального закона «О минимальном размере оплаты труда» установлен минимальный размер оплаты труда с 1 января 2025 года в сумме 22 440,00 рублей (далее – МРОТ).</w:t>
      </w:r>
    </w:p>
    <w:p w:rsidR="0004725D" w:rsidRPr="00827384" w:rsidRDefault="0004725D" w:rsidP="0004725D">
      <w:pPr>
        <w:pStyle w:val="ae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827384">
        <w:rPr>
          <w:rFonts w:ascii="Times New Roman" w:hAnsi="Times New Roman"/>
          <w:color w:val="000000"/>
          <w:sz w:val="27"/>
          <w:szCs w:val="27"/>
        </w:rPr>
        <w:t xml:space="preserve">Приказом СШ «Олимп» № 84/Ф-К от 9 сентября 2025 года                           «О выплатах за сложность и напряженность» </w:t>
      </w:r>
      <w:r w:rsidR="00DA24C3" w:rsidRPr="00827384">
        <w:rPr>
          <w:rFonts w:ascii="Times New Roman" w:hAnsi="Times New Roman"/>
          <w:color w:val="000000"/>
          <w:sz w:val="27"/>
          <w:szCs w:val="27"/>
        </w:rPr>
        <w:t>работнику</w:t>
      </w:r>
      <w:r w:rsidRPr="00827384">
        <w:rPr>
          <w:rFonts w:ascii="Times New Roman" w:hAnsi="Times New Roman"/>
          <w:color w:val="000000"/>
          <w:sz w:val="27"/>
          <w:szCs w:val="27"/>
        </w:rPr>
        <w:t xml:space="preserve"> Учреждения установлена выплата за сложность и напряженность в сумме 10 508,75 рублей. Однако Централизованной бухгалтерией </w:t>
      </w:r>
      <w:r w:rsidR="00712E5D" w:rsidRPr="00827384">
        <w:rPr>
          <w:rFonts w:ascii="Times New Roman" w:hAnsi="Times New Roman"/>
          <w:color w:val="000000"/>
          <w:sz w:val="27"/>
          <w:szCs w:val="27"/>
        </w:rPr>
        <w:t>работнику</w:t>
      </w:r>
      <w:r w:rsidRPr="00827384">
        <w:rPr>
          <w:rFonts w:ascii="Times New Roman" w:hAnsi="Times New Roman"/>
          <w:color w:val="000000"/>
          <w:sz w:val="27"/>
          <w:szCs w:val="27"/>
        </w:rPr>
        <w:t xml:space="preserve"> Учреждения еще произведена и доплата до МРОТ, в размере положительной разницы между величиной МРОТ и суммой причитающейся работникам исходя из оклада.</w:t>
      </w:r>
    </w:p>
    <w:p w:rsidR="0004725D" w:rsidRPr="00827384" w:rsidRDefault="0004725D" w:rsidP="0004725D">
      <w:pPr>
        <w:pStyle w:val="ae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827384">
        <w:rPr>
          <w:rFonts w:ascii="Times New Roman" w:hAnsi="Times New Roman"/>
          <w:color w:val="000000"/>
          <w:sz w:val="27"/>
          <w:szCs w:val="27"/>
        </w:rPr>
        <w:t xml:space="preserve">Так, </w:t>
      </w:r>
      <w:r w:rsidR="00712E5D" w:rsidRPr="00827384">
        <w:rPr>
          <w:rFonts w:ascii="Times New Roman" w:hAnsi="Times New Roman"/>
          <w:color w:val="000000"/>
          <w:sz w:val="27"/>
          <w:szCs w:val="27"/>
        </w:rPr>
        <w:t>работнику</w:t>
      </w:r>
      <w:r w:rsidRPr="00827384">
        <w:rPr>
          <w:rFonts w:ascii="Times New Roman" w:hAnsi="Times New Roman"/>
          <w:color w:val="000000"/>
          <w:sz w:val="27"/>
          <w:szCs w:val="27"/>
        </w:rPr>
        <w:t xml:space="preserve"> СШ «Олимп» в сентябре 2025 года произведено два начисления до МРОТ и надбавка за сложность, напряженность и специфику выполняемой работы. Таким образом, излишне выплаченных денежных средств по основному месту работы </w:t>
      </w:r>
      <w:r w:rsidR="00712E5D" w:rsidRPr="00827384">
        <w:rPr>
          <w:rFonts w:ascii="Times New Roman" w:hAnsi="Times New Roman"/>
          <w:color w:val="000000"/>
          <w:sz w:val="27"/>
          <w:szCs w:val="27"/>
        </w:rPr>
        <w:t>работнику</w:t>
      </w:r>
      <w:r w:rsidRPr="00827384">
        <w:rPr>
          <w:rFonts w:ascii="Times New Roman" w:hAnsi="Times New Roman"/>
          <w:color w:val="000000"/>
          <w:sz w:val="27"/>
          <w:szCs w:val="27"/>
        </w:rPr>
        <w:t xml:space="preserve"> СШ «Олимп» составило в сумме 3 821,36 рубль, что привело к неправомерным расходам бюджета муниципального образования Лабинский муниципальный район Краснодарского края.</w:t>
      </w:r>
    </w:p>
    <w:p w:rsidR="0004725D" w:rsidRPr="00827384" w:rsidRDefault="0004725D" w:rsidP="0004725D">
      <w:pPr>
        <w:pStyle w:val="ae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827384">
        <w:rPr>
          <w:rFonts w:ascii="Times New Roman" w:hAnsi="Times New Roman"/>
          <w:color w:val="000000"/>
          <w:sz w:val="27"/>
          <w:szCs w:val="27"/>
        </w:rPr>
        <w:t>Из объяснительной записки главного специалист Централизованной бухгалтерии следует, что «Сотруднику Учреждения, в сентябре 2025 года была ошибочно начислена доплата за сложность и напряженность (до МРОТ), что привело к переплате в сумме 3 821,36 рублей».</w:t>
      </w:r>
    </w:p>
    <w:p w:rsidR="0004725D" w:rsidRPr="00827384" w:rsidRDefault="0004725D" w:rsidP="0004725D">
      <w:pPr>
        <w:pStyle w:val="ae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827384">
        <w:rPr>
          <w:rFonts w:ascii="Times New Roman" w:hAnsi="Times New Roman"/>
          <w:color w:val="000000"/>
          <w:sz w:val="27"/>
          <w:szCs w:val="27"/>
        </w:rPr>
        <w:t xml:space="preserve">Централизованной бухгалтерии рекомендуется объем неправомерных расходов бюджета муниципального образования Лабинский муниципальный район Краснодарского края возместить в сумме 3 821,36 рубль, а также взносы во </w:t>
      </w:r>
      <w:r w:rsidRPr="00827384">
        <w:rPr>
          <w:rFonts w:ascii="Times New Roman" w:hAnsi="Times New Roman"/>
          <w:sz w:val="27"/>
          <w:szCs w:val="27"/>
          <w:shd w:val="clear" w:color="auto" w:fill="FFFFFF"/>
        </w:rPr>
        <w:t>внебюджетные фонды Российской Федерации</w:t>
      </w:r>
      <w:r w:rsidRPr="00827384">
        <w:rPr>
          <w:rFonts w:ascii="Times New Roman" w:hAnsi="Times New Roman"/>
          <w:color w:val="162136"/>
          <w:sz w:val="27"/>
          <w:szCs w:val="27"/>
          <w:shd w:val="clear" w:color="auto" w:fill="FFFFFF"/>
        </w:rPr>
        <w:t xml:space="preserve"> </w:t>
      </w:r>
      <w:r w:rsidRPr="00827384">
        <w:rPr>
          <w:rFonts w:ascii="Times New Roman" w:hAnsi="Times New Roman"/>
          <w:color w:val="000000"/>
          <w:sz w:val="27"/>
          <w:szCs w:val="27"/>
        </w:rPr>
        <w:t>по обязательному социальному страхованию в сумме 1 154,05 рубля, на счет Учреждения за счет средств виновного лица.</w:t>
      </w:r>
    </w:p>
    <w:p w:rsidR="0004725D" w:rsidRPr="00827384" w:rsidRDefault="0004725D" w:rsidP="00D17A9B">
      <w:pPr>
        <w:pStyle w:val="ae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827384">
        <w:rPr>
          <w:rFonts w:ascii="Times New Roman" w:hAnsi="Times New Roman"/>
          <w:color w:val="000000"/>
          <w:sz w:val="27"/>
          <w:szCs w:val="27"/>
        </w:rPr>
        <w:t xml:space="preserve">Объем неправомерных расходов бюджета муниципального образования Лабинский муниципальный район Краснодарского края возместить в доход бюджета муниципального образования Лабинский муниципальный район Краснодарского края в сумме 4 975,41 рублей. </w:t>
      </w:r>
    </w:p>
    <w:p w:rsidR="0004725D" w:rsidRPr="00827384" w:rsidRDefault="0004725D" w:rsidP="0004725D">
      <w:pPr>
        <w:ind w:firstLine="709"/>
        <w:jc w:val="both"/>
        <w:rPr>
          <w:color w:val="000000"/>
          <w:sz w:val="27"/>
          <w:szCs w:val="27"/>
        </w:rPr>
      </w:pPr>
      <w:r w:rsidRPr="00827384">
        <w:rPr>
          <w:color w:val="000000"/>
          <w:sz w:val="27"/>
          <w:szCs w:val="27"/>
        </w:rPr>
        <w:t xml:space="preserve">Допускались случаи, недоначисления надбавки за выслугу лет </w:t>
      </w:r>
      <w:r w:rsidRPr="00827384">
        <w:rPr>
          <w:color w:val="000000"/>
          <w:sz w:val="27"/>
          <w:szCs w:val="27"/>
          <w:shd w:val="clear" w:color="auto" w:fill="FFFFFF"/>
        </w:rPr>
        <w:t xml:space="preserve">инструктору по спорту </w:t>
      </w:r>
      <w:r w:rsidRPr="00827384">
        <w:rPr>
          <w:color w:val="000000"/>
          <w:sz w:val="27"/>
          <w:szCs w:val="27"/>
        </w:rPr>
        <w:t>Учреждения.</w:t>
      </w:r>
    </w:p>
    <w:p w:rsidR="0004725D" w:rsidRPr="00827384" w:rsidRDefault="0004725D" w:rsidP="0004725D">
      <w:pPr>
        <w:pStyle w:val="ae"/>
        <w:ind w:firstLine="709"/>
        <w:jc w:val="both"/>
        <w:rPr>
          <w:rFonts w:ascii="Times New Roman" w:hAnsi="Times New Roman"/>
          <w:color w:val="111111"/>
          <w:sz w:val="27"/>
          <w:szCs w:val="27"/>
          <w:shd w:val="clear" w:color="auto" w:fill="FFFFFF"/>
        </w:rPr>
      </w:pPr>
      <w:r w:rsidRPr="00827384">
        <w:rPr>
          <w:rFonts w:ascii="Times New Roman" w:hAnsi="Times New Roman"/>
          <w:color w:val="000000"/>
          <w:sz w:val="27"/>
          <w:szCs w:val="27"/>
        </w:rPr>
        <w:t xml:space="preserve">Постановлениями № 1460 и № 125 </w:t>
      </w:r>
      <w:r w:rsidRPr="0082738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определяется объем учебно-тренировочной нагрузки для педагогических работников учреждений</w:t>
      </w:r>
      <w:r w:rsidRPr="00827384">
        <w:rPr>
          <w:rFonts w:ascii="Times New Roman" w:hAnsi="Times New Roman"/>
          <w:color w:val="111111"/>
          <w:sz w:val="27"/>
          <w:szCs w:val="27"/>
          <w:shd w:val="clear" w:color="auto" w:fill="FFFFFF"/>
        </w:rPr>
        <w:t>.</w:t>
      </w:r>
    </w:p>
    <w:p w:rsidR="0004725D" w:rsidRPr="00827384" w:rsidRDefault="0004725D" w:rsidP="0004725D">
      <w:pPr>
        <w:pStyle w:val="ae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82738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Так в СШ «Олимп» на 1 декабря 2025 года, утвержден тарификационный список инструкторов по спорту начальником Управления </w:t>
      </w:r>
      <w:r w:rsidRPr="00827384">
        <w:rPr>
          <w:rFonts w:ascii="Times New Roman" w:hAnsi="Times New Roman"/>
          <w:color w:val="000000"/>
          <w:sz w:val="27"/>
          <w:szCs w:val="27"/>
        </w:rPr>
        <w:t xml:space="preserve">физической культуры и спорта, где </w:t>
      </w:r>
      <w:r w:rsidRPr="0082738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инструктору по спорту Учреждения</w:t>
      </w:r>
      <w:r w:rsidRPr="00827384">
        <w:rPr>
          <w:rFonts w:ascii="Times New Roman" w:hAnsi="Times New Roman"/>
          <w:color w:val="000000"/>
          <w:sz w:val="27"/>
          <w:szCs w:val="27"/>
        </w:rPr>
        <w:t xml:space="preserve"> установлен повышающий коэффициент за стаж работы в размере 25%. Однако Учреждением приказ об изменении стажа за выслугу лет </w:t>
      </w:r>
      <w:r w:rsidRPr="0082738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инструктору по спорту </w:t>
      </w:r>
      <w:r w:rsidRPr="00827384">
        <w:rPr>
          <w:rFonts w:ascii="Times New Roman" w:hAnsi="Times New Roman"/>
          <w:color w:val="000000"/>
          <w:sz w:val="27"/>
          <w:szCs w:val="27"/>
        </w:rPr>
        <w:t>Учреждения отсутствует,</w:t>
      </w:r>
      <w:r w:rsidRPr="0082738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что привело к недоначисленнию </w:t>
      </w:r>
      <w:r w:rsidRPr="00827384">
        <w:rPr>
          <w:rFonts w:ascii="Times New Roman" w:hAnsi="Times New Roman"/>
          <w:color w:val="000000"/>
          <w:sz w:val="27"/>
          <w:szCs w:val="27"/>
        </w:rPr>
        <w:t>надбавки за выслугу лет.</w:t>
      </w:r>
    </w:p>
    <w:p w:rsidR="0004725D" w:rsidRPr="00827384" w:rsidRDefault="0004725D" w:rsidP="0004725D">
      <w:pPr>
        <w:ind w:firstLine="709"/>
        <w:jc w:val="both"/>
        <w:rPr>
          <w:color w:val="000000"/>
          <w:sz w:val="27"/>
          <w:szCs w:val="27"/>
        </w:rPr>
      </w:pPr>
      <w:r w:rsidRPr="00827384">
        <w:rPr>
          <w:color w:val="000000"/>
          <w:sz w:val="27"/>
          <w:szCs w:val="27"/>
        </w:rPr>
        <w:t xml:space="preserve">Так, </w:t>
      </w:r>
      <w:r w:rsidRPr="00827384">
        <w:rPr>
          <w:color w:val="000000"/>
          <w:sz w:val="27"/>
          <w:szCs w:val="27"/>
          <w:shd w:val="clear" w:color="auto" w:fill="FFFFFF"/>
        </w:rPr>
        <w:t xml:space="preserve">инструктору по спорту </w:t>
      </w:r>
      <w:r w:rsidRPr="00827384">
        <w:rPr>
          <w:color w:val="000000"/>
          <w:sz w:val="27"/>
          <w:szCs w:val="27"/>
        </w:rPr>
        <w:t>Учреждения недоначислена надбавка за выслугу лет в размере 75,92 рублей.</w:t>
      </w:r>
    </w:p>
    <w:p w:rsidR="0004725D" w:rsidRPr="00827384" w:rsidRDefault="0004725D" w:rsidP="0004725D">
      <w:pPr>
        <w:ind w:firstLine="709"/>
        <w:jc w:val="both"/>
        <w:rPr>
          <w:color w:val="000000"/>
          <w:sz w:val="27"/>
          <w:szCs w:val="27"/>
        </w:rPr>
      </w:pPr>
      <w:r w:rsidRPr="00827384">
        <w:rPr>
          <w:color w:val="000000"/>
          <w:sz w:val="27"/>
          <w:szCs w:val="27"/>
        </w:rPr>
        <w:lastRenderedPageBreak/>
        <w:t xml:space="preserve">Из пояснительной записки </w:t>
      </w:r>
      <w:r w:rsidR="00712E5D" w:rsidRPr="00827384">
        <w:rPr>
          <w:color w:val="000000"/>
          <w:sz w:val="27"/>
          <w:szCs w:val="27"/>
        </w:rPr>
        <w:t xml:space="preserve">работника </w:t>
      </w:r>
      <w:r w:rsidRPr="00827384">
        <w:rPr>
          <w:color w:val="000000"/>
          <w:sz w:val="27"/>
          <w:szCs w:val="27"/>
        </w:rPr>
        <w:t xml:space="preserve">Учреждения следует, что «мною пропущено создание приказа о повышении коэффициента за стаж инструктору </w:t>
      </w:r>
      <w:r w:rsidRPr="00827384">
        <w:rPr>
          <w:color w:val="000000"/>
          <w:sz w:val="27"/>
          <w:szCs w:val="27"/>
          <w:shd w:val="clear" w:color="auto" w:fill="FFFFFF"/>
        </w:rPr>
        <w:t xml:space="preserve">по спорту Учреждения </w:t>
      </w:r>
      <w:r w:rsidRPr="00827384">
        <w:rPr>
          <w:color w:val="000000"/>
          <w:sz w:val="27"/>
          <w:szCs w:val="27"/>
        </w:rPr>
        <w:t>с 1 декабря 2025 года в соответствии с тарификацией, из - за большой загруженностью перед концом года, требовалось заключение дополнительных соглашений о повышении окладов. Впредь обязуюсь усилить контроль над соблюдением сроков оформления кадровой документации».</w:t>
      </w:r>
    </w:p>
    <w:p w:rsidR="0004725D" w:rsidRPr="00827384" w:rsidRDefault="0004725D" w:rsidP="0004725D">
      <w:pPr>
        <w:pStyle w:val="ae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827384">
        <w:rPr>
          <w:rFonts w:ascii="Times New Roman" w:hAnsi="Times New Roman"/>
          <w:sz w:val="27"/>
          <w:szCs w:val="27"/>
        </w:rPr>
        <w:t xml:space="preserve">Учреждению рекомендуется возместить объем недоначисленных средств в сумме 75,92 рублей, </w:t>
      </w:r>
      <w:r w:rsidRPr="00827384">
        <w:rPr>
          <w:rFonts w:ascii="Times New Roman" w:hAnsi="Times New Roman"/>
          <w:color w:val="000000"/>
          <w:sz w:val="27"/>
          <w:szCs w:val="27"/>
        </w:rPr>
        <w:t xml:space="preserve">а также взносов </w:t>
      </w:r>
      <w:r w:rsidRPr="00827384">
        <w:rPr>
          <w:rFonts w:ascii="Times New Roman" w:hAnsi="Times New Roman"/>
          <w:sz w:val="27"/>
          <w:szCs w:val="27"/>
        </w:rPr>
        <w:t xml:space="preserve">во </w:t>
      </w:r>
      <w:r w:rsidRPr="00827384">
        <w:rPr>
          <w:rFonts w:ascii="Times New Roman" w:hAnsi="Times New Roman"/>
          <w:sz w:val="27"/>
          <w:szCs w:val="27"/>
          <w:shd w:val="clear" w:color="auto" w:fill="FFFFFF"/>
        </w:rPr>
        <w:t xml:space="preserve">внебюджетные фонды </w:t>
      </w:r>
      <w:r w:rsidR="00712E5D" w:rsidRPr="00827384">
        <w:rPr>
          <w:rFonts w:ascii="Times New Roman" w:hAnsi="Times New Roman"/>
          <w:sz w:val="27"/>
          <w:szCs w:val="27"/>
          <w:shd w:val="clear" w:color="auto" w:fill="FFFFFF"/>
        </w:rPr>
        <w:t xml:space="preserve">                     </w:t>
      </w:r>
      <w:r w:rsidRPr="00827384">
        <w:rPr>
          <w:rFonts w:ascii="Times New Roman" w:hAnsi="Times New Roman"/>
          <w:sz w:val="27"/>
          <w:szCs w:val="27"/>
          <w:shd w:val="clear" w:color="auto" w:fill="FFFFFF"/>
        </w:rPr>
        <w:t xml:space="preserve">Российской Федерации </w:t>
      </w:r>
      <w:r w:rsidRPr="00827384">
        <w:rPr>
          <w:rFonts w:ascii="Times New Roman" w:hAnsi="Times New Roman"/>
          <w:sz w:val="27"/>
          <w:szCs w:val="27"/>
        </w:rPr>
        <w:t>по обязательному</w:t>
      </w:r>
      <w:r w:rsidRPr="00827384">
        <w:rPr>
          <w:rFonts w:ascii="Times New Roman" w:hAnsi="Times New Roman"/>
          <w:color w:val="000000"/>
          <w:sz w:val="27"/>
          <w:szCs w:val="27"/>
        </w:rPr>
        <w:t xml:space="preserve"> социальному страхованию                        в сумме 22,93 рубля, на счет Учреждения за счет средств виновного лица.</w:t>
      </w:r>
    </w:p>
    <w:p w:rsidR="0004725D" w:rsidRPr="00827384" w:rsidRDefault="0004725D" w:rsidP="0004725D">
      <w:pPr>
        <w:pStyle w:val="ae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827384">
        <w:rPr>
          <w:rFonts w:ascii="Times New Roman" w:hAnsi="Times New Roman"/>
          <w:color w:val="000000"/>
          <w:sz w:val="27"/>
          <w:szCs w:val="27"/>
        </w:rPr>
        <w:t xml:space="preserve">Централизованной бухгалтерии рекомендуется произвести доначисление и оплату объема недоначисленных средств за выслугу лет </w:t>
      </w:r>
      <w:r w:rsidRPr="0082738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инструктору по спорту </w:t>
      </w:r>
      <w:r w:rsidRPr="00827384">
        <w:rPr>
          <w:rFonts w:ascii="Times New Roman" w:hAnsi="Times New Roman"/>
          <w:color w:val="000000"/>
          <w:sz w:val="27"/>
          <w:szCs w:val="27"/>
        </w:rPr>
        <w:t xml:space="preserve">Учреждения в сумме 75,92 рубля, а также взносов во </w:t>
      </w:r>
      <w:r w:rsidRPr="00827384">
        <w:rPr>
          <w:rFonts w:ascii="Times New Roman" w:hAnsi="Times New Roman"/>
          <w:sz w:val="27"/>
          <w:szCs w:val="27"/>
          <w:shd w:val="clear" w:color="auto" w:fill="FFFFFF"/>
        </w:rPr>
        <w:t>внебюджетные фонды Российской Федерации</w:t>
      </w:r>
      <w:r w:rsidRPr="00827384">
        <w:rPr>
          <w:rFonts w:ascii="Times New Roman" w:hAnsi="Times New Roman"/>
          <w:color w:val="162136"/>
          <w:sz w:val="27"/>
          <w:szCs w:val="27"/>
          <w:shd w:val="clear" w:color="auto" w:fill="FFFFFF"/>
        </w:rPr>
        <w:t xml:space="preserve"> </w:t>
      </w:r>
      <w:r w:rsidRPr="00827384">
        <w:rPr>
          <w:rFonts w:ascii="Times New Roman" w:hAnsi="Times New Roman"/>
          <w:color w:val="000000"/>
          <w:sz w:val="27"/>
          <w:szCs w:val="27"/>
        </w:rPr>
        <w:t>по обязательному социальному страхованию в сумме 22,93 рубля.</w:t>
      </w:r>
    </w:p>
    <w:p w:rsidR="0004725D" w:rsidRPr="00827384" w:rsidRDefault="0004725D" w:rsidP="00D17A9B">
      <w:pPr>
        <w:pStyle w:val="ae"/>
        <w:ind w:firstLine="709"/>
        <w:jc w:val="both"/>
        <w:rPr>
          <w:rFonts w:ascii="Times New Roman" w:hAnsi="Times New Roman"/>
          <w:sz w:val="27"/>
          <w:szCs w:val="27"/>
        </w:rPr>
      </w:pPr>
      <w:r w:rsidRPr="00827384">
        <w:rPr>
          <w:rFonts w:ascii="Times New Roman" w:hAnsi="Times New Roman"/>
          <w:sz w:val="27"/>
          <w:szCs w:val="27"/>
        </w:rPr>
        <w:t xml:space="preserve">Выборочной проверкой установлено, что в целом работникам                        СШ «Олимп» заработная плата выплачивалась в соответствии с </w:t>
      </w:r>
      <w:r w:rsidRPr="00827384">
        <w:rPr>
          <w:rFonts w:ascii="Times New Roman" w:hAnsi="Times New Roman"/>
          <w:color w:val="000000"/>
          <w:sz w:val="27"/>
          <w:szCs w:val="27"/>
        </w:rPr>
        <w:t>постановлениями № 1460 и № 125</w:t>
      </w:r>
      <w:r w:rsidRPr="00827384">
        <w:rPr>
          <w:rFonts w:ascii="Times New Roman" w:hAnsi="Times New Roman"/>
          <w:sz w:val="27"/>
          <w:szCs w:val="27"/>
        </w:rPr>
        <w:t>, а также на основании приказов Учреждения.</w:t>
      </w:r>
    </w:p>
    <w:p w:rsidR="0004725D" w:rsidRPr="00827384" w:rsidRDefault="0004725D" w:rsidP="0004725D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827384">
        <w:rPr>
          <w:color w:val="000000"/>
          <w:sz w:val="27"/>
          <w:szCs w:val="27"/>
        </w:rPr>
        <w:t>7.</w:t>
      </w:r>
      <w:r w:rsidRPr="00827384">
        <w:rPr>
          <w:sz w:val="27"/>
          <w:szCs w:val="27"/>
        </w:rPr>
        <w:t xml:space="preserve"> </w:t>
      </w:r>
      <w:r w:rsidRPr="00827384">
        <w:rPr>
          <w:color w:val="22272F"/>
          <w:sz w:val="27"/>
          <w:szCs w:val="27"/>
          <w:shd w:val="clear" w:color="auto" w:fill="FFFFFF"/>
        </w:rPr>
        <w:t xml:space="preserve">Согласно </w:t>
      </w:r>
      <w:r w:rsidRPr="00827384">
        <w:rPr>
          <w:sz w:val="27"/>
          <w:szCs w:val="27"/>
        </w:rPr>
        <w:t>статьи 101</w:t>
      </w:r>
      <w:r w:rsidRPr="00827384">
        <w:rPr>
          <w:bCs/>
          <w:color w:val="22272F"/>
          <w:sz w:val="27"/>
          <w:szCs w:val="27"/>
          <w:shd w:val="clear" w:color="auto" w:fill="FFFFFF"/>
        </w:rPr>
        <w:t xml:space="preserve"> «Ненормированный рабочий день» Трудового кодекса, «</w:t>
      </w:r>
      <w:r w:rsidRPr="00827384">
        <w:rPr>
          <w:rStyle w:val="ac"/>
          <w:i w:val="0"/>
          <w:iCs w:val="0"/>
          <w:color w:val="22272F"/>
          <w:sz w:val="27"/>
          <w:szCs w:val="27"/>
          <w:shd w:val="clear" w:color="auto" w:fill="FFFFFF"/>
        </w:rPr>
        <w:t>ненормированный</w:t>
      </w:r>
      <w:r w:rsidRPr="00827384">
        <w:rPr>
          <w:color w:val="22272F"/>
          <w:sz w:val="27"/>
          <w:szCs w:val="27"/>
          <w:shd w:val="clear" w:color="auto" w:fill="FFFFFF"/>
        </w:rPr>
        <w:t xml:space="preserve"> </w:t>
      </w:r>
      <w:r w:rsidRPr="00827384">
        <w:rPr>
          <w:rStyle w:val="ac"/>
          <w:i w:val="0"/>
          <w:iCs w:val="0"/>
          <w:color w:val="22272F"/>
          <w:sz w:val="27"/>
          <w:szCs w:val="27"/>
          <w:shd w:val="clear" w:color="auto" w:fill="FFFFFF"/>
        </w:rPr>
        <w:t>рабочий</w:t>
      </w:r>
      <w:r w:rsidRPr="00827384">
        <w:rPr>
          <w:color w:val="22272F"/>
          <w:sz w:val="27"/>
          <w:szCs w:val="27"/>
          <w:shd w:val="clear" w:color="auto" w:fill="FFFFFF"/>
        </w:rPr>
        <w:t xml:space="preserve"> </w:t>
      </w:r>
      <w:r w:rsidRPr="00827384">
        <w:rPr>
          <w:rStyle w:val="ac"/>
          <w:i w:val="0"/>
          <w:iCs w:val="0"/>
          <w:color w:val="22272F"/>
          <w:sz w:val="27"/>
          <w:szCs w:val="27"/>
          <w:shd w:val="clear" w:color="auto" w:fill="FFFFFF"/>
        </w:rPr>
        <w:t>день</w:t>
      </w:r>
      <w:r w:rsidRPr="00827384">
        <w:rPr>
          <w:color w:val="22272F"/>
          <w:sz w:val="27"/>
          <w:szCs w:val="27"/>
          <w:shd w:val="clear" w:color="auto" w:fill="FFFFFF"/>
        </w:rPr>
        <w:t xml:space="preserve"> - особый режим работы,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пределами, установленной для них продолжительности рабочего времени».</w:t>
      </w:r>
    </w:p>
    <w:p w:rsidR="0004725D" w:rsidRPr="00827384" w:rsidRDefault="0004725D" w:rsidP="0004725D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rStyle w:val="ac"/>
          <w:i w:val="0"/>
          <w:iCs w:val="0"/>
          <w:color w:val="000000"/>
          <w:sz w:val="27"/>
          <w:szCs w:val="27"/>
          <w:shd w:val="clear" w:color="auto" w:fill="FFFFFF"/>
        </w:rPr>
      </w:pPr>
      <w:r w:rsidRPr="00827384">
        <w:rPr>
          <w:sz w:val="27"/>
          <w:szCs w:val="27"/>
        </w:rPr>
        <w:t xml:space="preserve">Выборочной проверкой установлено, что в </w:t>
      </w:r>
      <w:r w:rsidRPr="00827384">
        <w:rPr>
          <w:color w:val="000000"/>
          <w:sz w:val="27"/>
          <w:szCs w:val="27"/>
          <w:shd w:val="clear" w:color="auto" w:fill="FFFFFF"/>
        </w:rPr>
        <w:t xml:space="preserve">перечне должностей с ненормированным рабочим днем и продолжительность дополнительного оплачиваемого отпуска за ненормированный рабочий день (в календарных днях) утверждены должности, </w:t>
      </w:r>
      <w:r w:rsidRPr="00827384">
        <w:rPr>
          <w:rStyle w:val="ac"/>
          <w:i w:val="0"/>
          <w:iCs w:val="0"/>
          <w:color w:val="000000"/>
          <w:sz w:val="27"/>
          <w:szCs w:val="27"/>
          <w:shd w:val="clear" w:color="auto" w:fill="FFFFFF"/>
        </w:rPr>
        <w:t>не</w:t>
      </w:r>
      <w:r w:rsidRPr="00827384">
        <w:rPr>
          <w:color w:val="000000"/>
          <w:sz w:val="27"/>
          <w:szCs w:val="27"/>
          <w:shd w:val="clear" w:color="auto" w:fill="FFFFFF"/>
        </w:rPr>
        <w:t xml:space="preserve"> </w:t>
      </w:r>
      <w:r w:rsidRPr="00827384">
        <w:rPr>
          <w:rStyle w:val="ac"/>
          <w:i w:val="0"/>
          <w:iCs w:val="0"/>
          <w:color w:val="000000"/>
          <w:sz w:val="27"/>
          <w:szCs w:val="27"/>
          <w:shd w:val="clear" w:color="auto" w:fill="FFFFFF"/>
        </w:rPr>
        <w:t xml:space="preserve">относящиеся </w:t>
      </w:r>
      <w:r w:rsidRPr="00827384">
        <w:rPr>
          <w:color w:val="000000"/>
          <w:sz w:val="27"/>
          <w:szCs w:val="27"/>
          <w:shd w:val="clear" w:color="auto" w:fill="FFFFFF"/>
        </w:rPr>
        <w:t xml:space="preserve">к категории работников, которым положен дополнительный отпуск за </w:t>
      </w:r>
      <w:r w:rsidRPr="00827384">
        <w:rPr>
          <w:rStyle w:val="ac"/>
          <w:i w:val="0"/>
          <w:iCs w:val="0"/>
          <w:color w:val="000000"/>
          <w:sz w:val="27"/>
          <w:szCs w:val="27"/>
          <w:shd w:val="clear" w:color="auto" w:fill="FFFFFF"/>
        </w:rPr>
        <w:t>ненормированный</w:t>
      </w:r>
      <w:r w:rsidRPr="00827384">
        <w:rPr>
          <w:color w:val="000000"/>
          <w:sz w:val="27"/>
          <w:szCs w:val="27"/>
          <w:shd w:val="clear" w:color="auto" w:fill="FFFFFF"/>
        </w:rPr>
        <w:t xml:space="preserve"> </w:t>
      </w:r>
      <w:r w:rsidRPr="00827384">
        <w:rPr>
          <w:rStyle w:val="ac"/>
          <w:i w:val="0"/>
          <w:iCs w:val="0"/>
          <w:color w:val="000000"/>
          <w:sz w:val="27"/>
          <w:szCs w:val="27"/>
          <w:shd w:val="clear" w:color="auto" w:fill="FFFFFF"/>
        </w:rPr>
        <w:t>рабочий</w:t>
      </w:r>
      <w:r w:rsidRPr="00827384">
        <w:rPr>
          <w:color w:val="000000"/>
          <w:sz w:val="27"/>
          <w:szCs w:val="27"/>
          <w:shd w:val="clear" w:color="auto" w:fill="FFFFFF"/>
        </w:rPr>
        <w:t xml:space="preserve"> </w:t>
      </w:r>
      <w:r w:rsidRPr="00827384">
        <w:rPr>
          <w:rStyle w:val="ac"/>
          <w:i w:val="0"/>
          <w:iCs w:val="0"/>
          <w:color w:val="000000"/>
          <w:sz w:val="27"/>
          <w:szCs w:val="27"/>
          <w:shd w:val="clear" w:color="auto" w:fill="FFFFFF"/>
        </w:rPr>
        <w:t>день.</w:t>
      </w:r>
    </w:p>
    <w:p w:rsidR="0004725D" w:rsidRPr="00827384" w:rsidRDefault="0004725D" w:rsidP="00D17A9B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827384">
        <w:rPr>
          <w:color w:val="000000"/>
          <w:sz w:val="27"/>
          <w:szCs w:val="27"/>
          <w:shd w:val="clear" w:color="auto" w:fill="FFFFFF"/>
        </w:rPr>
        <w:t>Учреждению рекомендуется пересмотреть перечень должностей с ненормированным рабочим днем и продолжительность дополнительного оплачиваемого отпуска за ненормированный рабочий день.</w:t>
      </w:r>
    </w:p>
    <w:p w:rsidR="0004725D" w:rsidRPr="00827384" w:rsidRDefault="0004725D" w:rsidP="0004725D">
      <w:pPr>
        <w:ind w:firstLine="709"/>
        <w:jc w:val="both"/>
        <w:rPr>
          <w:color w:val="000000"/>
          <w:sz w:val="27"/>
          <w:szCs w:val="27"/>
        </w:rPr>
      </w:pPr>
      <w:r w:rsidRPr="00827384">
        <w:rPr>
          <w:color w:val="000000"/>
          <w:sz w:val="27"/>
          <w:szCs w:val="27"/>
        </w:rPr>
        <w:t>8. Локально нормативный документ, определяющий порядок ведения, формы, состав личного дела работника в Учреждении отсутствует.</w:t>
      </w:r>
    </w:p>
    <w:p w:rsidR="0004725D" w:rsidRPr="00827384" w:rsidRDefault="0004725D" w:rsidP="00D17A9B">
      <w:pPr>
        <w:pStyle w:val="Default"/>
        <w:tabs>
          <w:tab w:val="left" w:pos="284"/>
        </w:tabs>
        <w:ind w:firstLine="709"/>
        <w:jc w:val="both"/>
        <w:rPr>
          <w:sz w:val="27"/>
          <w:szCs w:val="27"/>
        </w:rPr>
      </w:pPr>
      <w:r w:rsidRPr="00827384">
        <w:rPr>
          <w:sz w:val="27"/>
          <w:szCs w:val="27"/>
        </w:rPr>
        <w:t>Рекомендовано разработать локальный акт определяющий порядок ведения, учета и хранения личных дел работников СШ «Олимп» в соответствии с законодательством.</w:t>
      </w:r>
    </w:p>
    <w:p w:rsidR="0004725D" w:rsidRPr="00827384" w:rsidRDefault="0004725D" w:rsidP="00D17A9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827384">
        <w:rPr>
          <w:sz w:val="27"/>
          <w:szCs w:val="27"/>
        </w:rPr>
        <w:t xml:space="preserve">9. </w:t>
      </w:r>
      <w:r w:rsidRPr="00827384">
        <w:rPr>
          <w:color w:val="000000"/>
          <w:sz w:val="27"/>
          <w:szCs w:val="27"/>
        </w:rPr>
        <w:t xml:space="preserve">Учреждению рекомендуется рассмотреть вопрос о ведении личной карточки работника в </w:t>
      </w:r>
      <w:hyperlink r:id="rId11" w:anchor="/document/12134807/entry/3000" w:history="1">
        <w:r w:rsidRPr="00827384">
          <w:rPr>
            <w:rStyle w:val="ab"/>
            <w:color w:val="000000"/>
            <w:sz w:val="27"/>
            <w:szCs w:val="27"/>
            <w:u w:val="none"/>
          </w:rPr>
          <w:t>унифицированной форме Т-2</w:t>
        </w:r>
      </w:hyperlink>
      <w:r w:rsidRPr="00827384">
        <w:rPr>
          <w:color w:val="000000"/>
          <w:sz w:val="27"/>
          <w:szCs w:val="27"/>
        </w:rPr>
        <w:t xml:space="preserve"> в соответствие с                    Федеральным законом </w:t>
      </w:r>
      <w:hyperlink r:id="rId12" w:anchor="l0" w:tgtFrame="_blank" w:history="1">
        <w:r w:rsidRPr="00827384">
          <w:rPr>
            <w:rStyle w:val="ab"/>
            <w:color w:val="000000"/>
            <w:sz w:val="27"/>
            <w:szCs w:val="27"/>
            <w:u w:val="none"/>
          </w:rPr>
          <w:t>от 22 ноября 2021 года № 377-ФЗ</w:t>
        </w:r>
      </w:hyperlink>
      <w:r w:rsidRPr="00827384">
        <w:rPr>
          <w:color w:val="000000"/>
          <w:sz w:val="27"/>
          <w:szCs w:val="27"/>
        </w:rPr>
        <w:t xml:space="preserve"> «О внесении изменений в Трудовой кодекс Российской Федерации» и пересмотреть ведение и оформление кадровых документов в электронном виде.</w:t>
      </w:r>
    </w:p>
    <w:p w:rsidR="0004725D" w:rsidRPr="00827384" w:rsidRDefault="0004725D" w:rsidP="0004725D">
      <w:pPr>
        <w:tabs>
          <w:tab w:val="left" w:pos="284"/>
        </w:tabs>
        <w:ind w:firstLine="709"/>
        <w:jc w:val="both"/>
        <w:rPr>
          <w:color w:val="000000"/>
          <w:sz w:val="27"/>
          <w:szCs w:val="27"/>
        </w:rPr>
      </w:pPr>
      <w:r w:rsidRPr="00827384">
        <w:rPr>
          <w:sz w:val="27"/>
          <w:szCs w:val="27"/>
        </w:rPr>
        <w:t xml:space="preserve">10. </w:t>
      </w:r>
      <w:r w:rsidRPr="00827384">
        <w:rPr>
          <w:color w:val="000000"/>
          <w:sz w:val="27"/>
          <w:szCs w:val="27"/>
        </w:rPr>
        <w:t xml:space="preserve">Допускались ошибки в формировании табеля учета использования рабочего времени за октябрь 2025 год. </w:t>
      </w:r>
    </w:p>
    <w:p w:rsidR="0004725D" w:rsidRPr="00827384" w:rsidRDefault="0004725D" w:rsidP="0004725D">
      <w:pPr>
        <w:tabs>
          <w:tab w:val="left" w:pos="284"/>
        </w:tabs>
        <w:ind w:firstLine="709"/>
        <w:jc w:val="both"/>
        <w:rPr>
          <w:color w:val="000000"/>
          <w:sz w:val="27"/>
          <w:szCs w:val="27"/>
        </w:rPr>
      </w:pPr>
      <w:r w:rsidRPr="00827384">
        <w:rPr>
          <w:color w:val="000000"/>
          <w:sz w:val="27"/>
          <w:szCs w:val="27"/>
        </w:rPr>
        <w:t xml:space="preserve">Так в строке 31 </w:t>
      </w:r>
      <w:r w:rsidR="00712E5D" w:rsidRPr="00827384">
        <w:rPr>
          <w:color w:val="000000"/>
          <w:sz w:val="27"/>
          <w:szCs w:val="27"/>
        </w:rPr>
        <w:t>работнику</w:t>
      </w:r>
      <w:r w:rsidRPr="00827384">
        <w:rPr>
          <w:color w:val="000000"/>
          <w:sz w:val="27"/>
          <w:szCs w:val="27"/>
        </w:rPr>
        <w:t xml:space="preserve"> отражено - 16 дней командировок и 7 дней явок. При формировании табеля учета использования рабочего времени за октябрь </w:t>
      </w:r>
      <w:r w:rsidR="00FC6641">
        <w:rPr>
          <w:color w:val="000000"/>
          <w:sz w:val="27"/>
          <w:szCs w:val="27"/>
        </w:rPr>
        <w:t xml:space="preserve">           </w:t>
      </w:r>
      <w:r w:rsidRPr="00827384">
        <w:rPr>
          <w:color w:val="000000"/>
          <w:sz w:val="27"/>
          <w:szCs w:val="27"/>
        </w:rPr>
        <w:lastRenderedPageBreak/>
        <w:t>2025 год не был учтен приказ Учреждения от 20 октября 2025 года № 82 «Приказ о командировках», что привело к н</w:t>
      </w:r>
      <w:r w:rsidRPr="00827384">
        <w:rPr>
          <w:color w:val="333333"/>
          <w:sz w:val="27"/>
          <w:szCs w:val="27"/>
          <w:shd w:val="clear" w:color="auto" w:fill="FFFFFF"/>
        </w:rPr>
        <w:t>екорректному оформлению табеля учёта</w:t>
      </w:r>
      <w:r w:rsidRPr="00827384">
        <w:rPr>
          <w:color w:val="000000"/>
          <w:sz w:val="27"/>
          <w:szCs w:val="27"/>
        </w:rPr>
        <w:t xml:space="preserve"> использования рабочего времени за октябрь 2025 год. </w:t>
      </w:r>
    </w:p>
    <w:p w:rsidR="0004725D" w:rsidRPr="00827384" w:rsidRDefault="0004725D" w:rsidP="0004725D">
      <w:pPr>
        <w:tabs>
          <w:tab w:val="left" w:pos="284"/>
        </w:tabs>
        <w:ind w:firstLine="709"/>
        <w:jc w:val="both"/>
        <w:rPr>
          <w:color w:val="000000"/>
          <w:sz w:val="27"/>
          <w:szCs w:val="27"/>
        </w:rPr>
      </w:pPr>
      <w:r w:rsidRPr="00827384">
        <w:rPr>
          <w:color w:val="000000"/>
          <w:sz w:val="27"/>
          <w:szCs w:val="27"/>
        </w:rPr>
        <w:t xml:space="preserve">Из пояснительной записки </w:t>
      </w:r>
      <w:r w:rsidR="00712E5D" w:rsidRPr="00827384">
        <w:rPr>
          <w:color w:val="000000"/>
          <w:sz w:val="27"/>
          <w:szCs w:val="27"/>
        </w:rPr>
        <w:t>работника</w:t>
      </w:r>
      <w:r w:rsidRPr="00827384">
        <w:rPr>
          <w:color w:val="000000"/>
          <w:sz w:val="27"/>
          <w:szCs w:val="27"/>
        </w:rPr>
        <w:t xml:space="preserve"> Учреждения следует, что «мною была допущена ошибка в табеле рабочего времени за октябрь 2025 год по строке 31 </w:t>
      </w:r>
      <w:r w:rsidR="00712E5D" w:rsidRPr="00827384">
        <w:rPr>
          <w:color w:val="000000"/>
          <w:sz w:val="27"/>
          <w:szCs w:val="27"/>
        </w:rPr>
        <w:t>работника</w:t>
      </w:r>
      <w:r w:rsidRPr="00827384">
        <w:rPr>
          <w:color w:val="000000"/>
          <w:sz w:val="27"/>
          <w:szCs w:val="27"/>
        </w:rPr>
        <w:t>. В этот день запланирована командировка. Табель сдается в бухгалтерию раньше окончания месяца. Однако командировки производятся согласно приказа».</w:t>
      </w:r>
    </w:p>
    <w:p w:rsidR="0004725D" w:rsidRPr="00827384" w:rsidRDefault="0004725D" w:rsidP="0004725D">
      <w:pPr>
        <w:tabs>
          <w:tab w:val="left" w:pos="284"/>
        </w:tabs>
        <w:ind w:firstLine="709"/>
        <w:jc w:val="both"/>
        <w:rPr>
          <w:color w:val="000000"/>
          <w:sz w:val="27"/>
          <w:szCs w:val="27"/>
        </w:rPr>
      </w:pPr>
      <w:r w:rsidRPr="00827384">
        <w:rPr>
          <w:color w:val="000000"/>
          <w:sz w:val="27"/>
          <w:szCs w:val="27"/>
        </w:rPr>
        <w:t xml:space="preserve">Однако Централизованной бухгалтерией учтен приказ Учреждения от </w:t>
      </w:r>
      <w:r w:rsidR="00FC6641">
        <w:rPr>
          <w:color w:val="000000"/>
          <w:sz w:val="27"/>
          <w:szCs w:val="27"/>
        </w:rPr>
        <w:t xml:space="preserve">                 </w:t>
      </w:r>
      <w:r w:rsidRPr="00827384">
        <w:rPr>
          <w:color w:val="000000"/>
          <w:sz w:val="27"/>
          <w:szCs w:val="27"/>
        </w:rPr>
        <w:t>20 октября 2025 года № 82 «Приказ о командировках».</w:t>
      </w:r>
    </w:p>
    <w:p w:rsidR="0004725D" w:rsidRPr="00827384" w:rsidRDefault="0004725D" w:rsidP="0004725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827384">
        <w:rPr>
          <w:rFonts w:ascii="Times New Roman" w:hAnsi="Times New Roman"/>
          <w:color w:val="000000"/>
          <w:sz w:val="27"/>
          <w:szCs w:val="27"/>
        </w:rPr>
        <w:t>Учреждению рекомендовано при заполнении табеля учета использования рабочего времени руководствоваться приложением № 5 «Методические указания по применению форм первичных учетных документов и формированию регистров бухгалтерского учета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учреждениями» к Приказу № 52н.</w:t>
      </w:r>
    </w:p>
    <w:p w:rsidR="0003428A" w:rsidRPr="00827384" w:rsidRDefault="0003428A" w:rsidP="00D17A9B">
      <w:pPr>
        <w:rPr>
          <w:sz w:val="27"/>
          <w:szCs w:val="27"/>
        </w:rPr>
      </w:pPr>
    </w:p>
    <w:p w:rsidR="00ED23B7" w:rsidRPr="00827384" w:rsidRDefault="00ED23B7" w:rsidP="00D17A9B">
      <w:pPr>
        <w:spacing w:line="223" w:lineRule="auto"/>
        <w:jc w:val="both"/>
        <w:rPr>
          <w:sz w:val="27"/>
          <w:szCs w:val="27"/>
        </w:rPr>
      </w:pPr>
    </w:p>
    <w:p w:rsidR="00FD7F51" w:rsidRPr="00827384" w:rsidRDefault="00F41407" w:rsidP="007D3769">
      <w:pPr>
        <w:spacing w:line="223" w:lineRule="auto"/>
        <w:jc w:val="both"/>
        <w:rPr>
          <w:color w:val="8DB3E2" w:themeColor="text2" w:themeTint="66"/>
          <w:sz w:val="27"/>
          <w:szCs w:val="27"/>
        </w:rPr>
      </w:pPr>
      <w:r w:rsidRPr="00827384">
        <w:rPr>
          <w:sz w:val="27"/>
          <w:szCs w:val="27"/>
        </w:rPr>
        <w:t>Главный специалист о</w:t>
      </w:r>
      <w:r w:rsidR="00FD7F51" w:rsidRPr="00827384">
        <w:rPr>
          <w:sz w:val="27"/>
          <w:szCs w:val="27"/>
        </w:rPr>
        <w:t xml:space="preserve">тдела                                   </w:t>
      </w:r>
      <w:r w:rsidR="00CE1D37" w:rsidRPr="00827384">
        <w:rPr>
          <w:sz w:val="27"/>
          <w:szCs w:val="27"/>
        </w:rPr>
        <w:t xml:space="preserve">                              Т.В. Шуянова</w:t>
      </w:r>
    </w:p>
    <w:sectPr w:rsidR="00FD7F51" w:rsidRPr="00827384" w:rsidSect="006C4A0B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94D" w:rsidRDefault="00F2694D" w:rsidP="00E46CD9">
      <w:r>
        <w:separator/>
      </w:r>
    </w:p>
  </w:endnote>
  <w:endnote w:type="continuationSeparator" w:id="0">
    <w:p w:rsidR="00F2694D" w:rsidRDefault="00F2694D" w:rsidP="00E46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94D" w:rsidRDefault="00F2694D" w:rsidP="00E46CD9">
      <w:r>
        <w:separator/>
      </w:r>
    </w:p>
  </w:footnote>
  <w:footnote w:type="continuationSeparator" w:id="0">
    <w:p w:rsidR="00F2694D" w:rsidRDefault="00F2694D" w:rsidP="00E46C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3400291"/>
      <w:docPartObj>
        <w:docPartGallery w:val="Page Numbers (Top of Page)"/>
        <w:docPartUnique/>
      </w:docPartObj>
    </w:sdtPr>
    <w:sdtContent>
      <w:p w:rsidR="000F6F81" w:rsidRDefault="00637586">
        <w:pPr>
          <w:pStyle w:val="a5"/>
          <w:jc w:val="center"/>
        </w:pPr>
        <w:fldSimple w:instr="PAGE   \* MERGEFORMAT">
          <w:r w:rsidR="00FC6641">
            <w:rPr>
              <w:noProof/>
            </w:rPr>
            <w:t>2</w:t>
          </w:r>
        </w:fldSimple>
      </w:p>
    </w:sdtContent>
  </w:sdt>
  <w:p w:rsidR="000F6F81" w:rsidRDefault="000F6F8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1987"/>
    <w:multiLevelType w:val="hybridMultilevel"/>
    <w:tmpl w:val="EA16001C"/>
    <w:lvl w:ilvl="0" w:tplc="7AA20260">
      <w:start w:val="1"/>
      <w:numFmt w:val="decimal"/>
      <w:lvlText w:val="%1)"/>
      <w:lvlJc w:val="left"/>
      <w:pPr>
        <w:ind w:left="2081" w:hanging="123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2C0160"/>
    <w:multiLevelType w:val="hybridMultilevel"/>
    <w:tmpl w:val="F5B24F8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D740E"/>
    <w:multiLevelType w:val="hybridMultilevel"/>
    <w:tmpl w:val="CEE2564E"/>
    <w:lvl w:ilvl="0" w:tplc="0828297C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0D7614B5"/>
    <w:multiLevelType w:val="hybridMultilevel"/>
    <w:tmpl w:val="72D00ADC"/>
    <w:lvl w:ilvl="0" w:tplc="0419000F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73185"/>
    <w:multiLevelType w:val="hybridMultilevel"/>
    <w:tmpl w:val="D9F07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C0F3D"/>
    <w:multiLevelType w:val="hybridMultilevel"/>
    <w:tmpl w:val="308610A2"/>
    <w:lvl w:ilvl="0" w:tplc="1FD23ECA">
      <w:start w:val="4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B012920"/>
    <w:multiLevelType w:val="hybridMultilevel"/>
    <w:tmpl w:val="6F28C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513B4F"/>
    <w:multiLevelType w:val="hybridMultilevel"/>
    <w:tmpl w:val="10063A5C"/>
    <w:lvl w:ilvl="0" w:tplc="3442455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862048"/>
    <w:multiLevelType w:val="hybridMultilevel"/>
    <w:tmpl w:val="3904B94A"/>
    <w:lvl w:ilvl="0" w:tplc="06CE71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97E0401"/>
    <w:multiLevelType w:val="hybridMultilevel"/>
    <w:tmpl w:val="1E4489F8"/>
    <w:lvl w:ilvl="0" w:tplc="52304F6A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CA1584D"/>
    <w:multiLevelType w:val="hybridMultilevel"/>
    <w:tmpl w:val="A1724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E3946"/>
    <w:multiLevelType w:val="hybridMultilevel"/>
    <w:tmpl w:val="F39C4B04"/>
    <w:lvl w:ilvl="0" w:tplc="28E8A7D4">
      <w:start w:val="8"/>
      <w:numFmt w:val="decimal"/>
      <w:lvlText w:val="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2">
    <w:nsid w:val="30642F7C"/>
    <w:multiLevelType w:val="hybridMultilevel"/>
    <w:tmpl w:val="268AE4D4"/>
    <w:lvl w:ilvl="0" w:tplc="DC9A963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327149"/>
    <w:multiLevelType w:val="hybridMultilevel"/>
    <w:tmpl w:val="A63A6D42"/>
    <w:lvl w:ilvl="0" w:tplc="F39A0D04">
      <w:start w:val="26"/>
      <w:numFmt w:val="decimal"/>
      <w:lvlText w:val="%1."/>
      <w:lvlJc w:val="left"/>
      <w:pPr>
        <w:ind w:left="735" w:hanging="37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62B9F"/>
    <w:multiLevelType w:val="hybridMultilevel"/>
    <w:tmpl w:val="CD76BE6A"/>
    <w:lvl w:ilvl="0" w:tplc="F93E50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5EC64CE"/>
    <w:multiLevelType w:val="hybridMultilevel"/>
    <w:tmpl w:val="9C2492B8"/>
    <w:lvl w:ilvl="0" w:tplc="F0F0E4C2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B800FF"/>
    <w:multiLevelType w:val="hybridMultilevel"/>
    <w:tmpl w:val="0602CD8E"/>
    <w:lvl w:ilvl="0" w:tplc="679435A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7673472"/>
    <w:multiLevelType w:val="hybridMultilevel"/>
    <w:tmpl w:val="1C94CB54"/>
    <w:lvl w:ilvl="0" w:tplc="46AA51AA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84435FD"/>
    <w:multiLevelType w:val="hybridMultilevel"/>
    <w:tmpl w:val="055A8CBE"/>
    <w:lvl w:ilvl="0" w:tplc="417A772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0F00BAB"/>
    <w:multiLevelType w:val="hybridMultilevel"/>
    <w:tmpl w:val="05D65D92"/>
    <w:lvl w:ilvl="0" w:tplc="CC0EC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2C3D86"/>
    <w:multiLevelType w:val="hybridMultilevel"/>
    <w:tmpl w:val="AC665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136143"/>
    <w:multiLevelType w:val="hybridMultilevel"/>
    <w:tmpl w:val="745A3924"/>
    <w:lvl w:ilvl="0" w:tplc="EADA64C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C3A24BB"/>
    <w:multiLevelType w:val="hybridMultilevel"/>
    <w:tmpl w:val="36CA6C08"/>
    <w:lvl w:ilvl="0" w:tplc="BAD8A98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C8F536C"/>
    <w:multiLevelType w:val="hybridMultilevel"/>
    <w:tmpl w:val="394EC6A4"/>
    <w:lvl w:ilvl="0" w:tplc="52923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11146E"/>
    <w:multiLevelType w:val="hybridMultilevel"/>
    <w:tmpl w:val="0A7478A0"/>
    <w:lvl w:ilvl="0" w:tplc="91249762">
      <w:start w:val="1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C7B2443"/>
    <w:multiLevelType w:val="hybridMultilevel"/>
    <w:tmpl w:val="D494C076"/>
    <w:lvl w:ilvl="0" w:tplc="4D482E7C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CB97DD8"/>
    <w:multiLevelType w:val="hybridMultilevel"/>
    <w:tmpl w:val="8EC21F76"/>
    <w:lvl w:ilvl="0" w:tplc="C83AFF60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CCE0AFA"/>
    <w:multiLevelType w:val="hybridMultilevel"/>
    <w:tmpl w:val="5E0E9BA6"/>
    <w:lvl w:ilvl="0" w:tplc="D982049E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2215DE5"/>
    <w:multiLevelType w:val="hybridMultilevel"/>
    <w:tmpl w:val="6F8CC520"/>
    <w:lvl w:ilvl="0" w:tplc="65608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48D31C7"/>
    <w:multiLevelType w:val="hybridMultilevel"/>
    <w:tmpl w:val="F16C6318"/>
    <w:lvl w:ilvl="0" w:tplc="3202E738">
      <w:start w:val="1"/>
      <w:numFmt w:val="decimal"/>
      <w:lvlText w:val="%1."/>
      <w:lvlJc w:val="left"/>
      <w:pPr>
        <w:ind w:left="1211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60D5E49"/>
    <w:multiLevelType w:val="hybridMultilevel"/>
    <w:tmpl w:val="19DEDDA6"/>
    <w:lvl w:ilvl="0" w:tplc="6C3827A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84332BC"/>
    <w:multiLevelType w:val="hybridMultilevel"/>
    <w:tmpl w:val="8DB6E2BC"/>
    <w:lvl w:ilvl="0" w:tplc="CC067A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B574599"/>
    <w:multiLevelType w:val="hybridMultilevel"/>
    <w:tmpl w:val="6E16C4E6"/>
    <w:lvl w:ilvl="0" w:tplc="2840A02E">
      <w:start w:val="1"/>
      <w:numFmt w:val="decimal"/>
      <w:lvlText w:val="%1."/>
      <w:lvlJc w:val="left"/>
      <w:pPr>
        <w:ind w:left="4897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3">
    <w:nsid w:val="6C611AF3"/>
    <w:multiLevelType w:val="multilevel"/>
    <w:tmpl w:val="008E961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4">
    <w:nsid w:val="6CAF4512"/>
    <w:multiLevelType w:val="hybridMultilevel"/>
    <w:tmpl w:val="0C5C6706"/>
    <w:lvl w:ilvl="0" w:tplc="5DF02AC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D326574"/>
    <w:multiLevelType w:val="hybridMultilevel"/>
    <w:tmpl w:val="814E2BE0"/>
    <w:lvl w:ilvl="0" w:tplc="21B0D8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655651B"/>
    <w:multiLevelType w:val="hybridMultilevel"/>
    <w:tmpl w:val="6E16C4E6"/>
    <w:lvl w:ilvl="0" w:tplc="2840A02E">
      <w:start w:val="1"/>
      <w:numFmt w:val="decimal"/>
      <w:lvlText w:val="%1."/>
      <w:lvlJc w:val="left"/>
      <w:pPr>
        <w:ind w:left="4897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7">
    <w:nsid w:val="7C517FC2"/>
    <w:multiLevelType w:val="hybridMultilevel"/>
    <w:tmpl w:val="7ABAB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CD264E"/>
    <w:multiLevelType w:val="hybridMultilevel"/>
    <w:tmpl w:val="E7788FCC"/>
    <w:lvl w:ilvl="0" w:tplc="BA4CAF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DDF36EA"/>
    <w:multiLevelType w:val="hybridMultilevel"/>
    <w:tmpl w:val="E57A04C8"/>
    <w:lvl w:ilvl="0" w:tplc="48CE7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E722167"/>
    <w:multiLevelType w:val="hybridMultilevel"/>
    <w:tmpl w:val="0382120E"/>
    <w:lvl w:ilvl="0" w:tplc="CB5AC826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20"/>
  </w:num>
  <w:num w:numId="3">
    <w:abstractNumId w:val="0"/>
  </w:num>
  <w:num w:numId="4">
    <w:abstractNumId w:val="31"/>
  </w:num>
  <w:num w:numId="5">
    <w:abstractNumId w:val="1"/>
  </w:num>
  <w:num w:numId="6">
    <w:abstractNumId w:val="13"/>
  </w:num>
  <w:num w:numId="7">
    <w:abstractNumId w:val="8"/>
  </w:num>
  <w:num w:numId="8">
    <w:abstractNumId w:val="30"/>
  </w:num>
  <w:num w:numId="9">
    <w:abstractNumId w:val="35"/>
  </w:num>
  <w:num w:numId="10">
    <w:abstractNumId w:val="22"/>
  </w:num>
  <w:num w:numId="11">
    <w:abstractNumId w:val="33"/>
  </w:num>
  <w:num w:numId="12">
    <w:abstractNumId w:val="34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9"/>
  </w:num>
  <w:num w:numId="20">
    <w:abstractNumId w:val="32"/>
  </w:num>
  <w:num w:numId="21">
    <w:abstractNumId w:val="26"/>
  </w:num>
  <w:num w:numId="22">
    <w:abstractNumId w:val="24"/>
  </w:num>
  <w:num w:numId="23">
    <w:abstractNumId w:val="29"/>
  </w:num>
  <w:num w:numId="24">
    <w:abstractNumId w:val="11"/>
  </w:num>
  <w:num w:numId="25">
    <w:abstractNumId w:val="36"/>
  </w:num>
  <w:num w:numId="26">
    <w:abstractNumId w:val="2"/>
  </w:num>
  <w:num w:numId="27">
    <w:abstractNumId w:val="5"/>
  </w:num>
  <w:num w:numId="28">
    <w:abstractNumId w:val="17"/>
  </w:num>
  <w:num w:numId="29">
    <w:abstractNumId w:val="38"/>
  </w:num>
  <w:num w:numId="30">
    <w:abstractNumId w:val="16"/>
  </w:num>
  <w:num w:numId="31">
    <w:abstractNumId w:val="14"/>
  </w:num>
  <w:num w:numId="32">
    <w:abstractNumId w:val="25"/>
  </w:num>
  <w:num w:numId="33">
    <w:abstractNumId w:val="21"/>
  </w:num>
  <w:num w:numId="34">
    <w:abstractNumId w:val="28"/>
  </w:num>
  <w:num w:numId="35">
    <w:abstractNumId w:val="37"/>
  </w:num>
  <w:num w:numId="36">
    <w:abstractNumId w:val="4"/>
  </w:num>
  <w:num w:numId="37">
    <w:abstractNumId w:val="10"/>
  </w:num>
  <w:num w:numId="38">
    <w:abstractNumId w:val="23"/>
  </w:num>
  <w:num w:numId="39">
    <w:abstractNumId w:val="3"/>
  </w:num>
  <w:num w:numId="40">
    <w:abstractNumId w:val="18"/>
  </w:num>
  <w:num w:numId="41">
    <w:abstractNumId w:val="7"/>
  </w:num>
  <w:num w:numId="42">
    <w:abstractNumId w:val="40"/>
  </w:num>
  <w:num w:numId="4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37A"/>
    <w:rsid w:val="00004905"/>
    <w:rsid w:val="00017EFC"/>
    <w:rsid w:val="0003428A"/>
    <w:rsid w:val="0003584F"/>
    <w:rsid w:val="0004725D"/>
    <w:rsid w:val="000509AA"/>
    <w:rsid w:val="000551C7"/>
    <w:rsid w:val="00062A28"/>
    <w:rsid w:val="000824A0"/>
    <w:rsid w:val="00093A5C"/>
    <w:rsid w:val="000975B8"/>
    <w:rsid w:val="000A1767"/>
    <w:rsid w:val="000B5CFA"/>
    <w:rsid w:val="000C13D6"/>
    <w:rsid w:val="000E5DA2"/>
    <w:rsid w:val="000F1568"/>
    <w:rsid w:val="000F40E6"/>
    <w:rsid w:val="000F69C2"/>
    <w:rsid w:val="000F6F81"/>
    <w:rsid w:val="000F7A98"/>
    <w:rsid w:val="00102424"/>
    <w:rsid w:val="00102B2F"/>
    <w:rsid w:val="00131670"/>
    <w:rsid w:val="00144302"/>
    <w:rsid w:val="00144416"/>
    <w:rsid w:val="00145535"/>
    <w:rsid w:val="0015096D"/>
    <w:rsid w:val="00155016"/>
    <w:rsid w:val="00160829"/>
    <w:rsid w:val="00160A55"/>
    <w:rsid w:val="00171CA1"/>
    <w:rsid w:val="00174AD8"/>
    <w:rsid w:val="00186A2B"/>
    <w:rsid w:val="001954B3"/>
    <w:rsid w:val="001A12BD"/>
    <w:rsid w:val="001A6ED7"/>
    <w:rsid w:val="001C57E5"/>
    <w:rsid w:val="00215BA4"/>
    <w:rsid w:val="00216927"/>
    <w:rsid w:val="00217218"/>
    <w:rsid w:val="00222EA5"/>
    <w:rsid w:val="0023124A"/>
    <w:rsid w:val="00236497"/>
    <w:rsid w:val="00243C5B"/>
    <w:rsid w:val="002573F0"/>
    <w:rsid w:val="002603E2"/>
    <w:rsid w:val="00264EBF"/>
    <w:rsid w:val="00266797"/>
    <w:rsid w:val="00270B3A"/>
    <w:rsid w:val="00273703"/>
    <w:rsid w:val="00274515"/>
    <w:rsid w:val="00286FB1"/>
    <w:rsid w:val="0029092C"/>
    <w:rsid w:val="002937BB"/>
    <w:rsid w:val="00293D2C"/>
    <w:rsid w:val="002973A4"/>
    <w:rsid w:val="002A2397"/>
    <w:rsid w:val="002D1A16"/>
    <w:rsid w:val="002D6BF7"/>
    <w:rsid w:val="002E2C42"/>
    <w:rsid w:val="002E5174"/>
    <w:rsid w:val="002F5F28"/>
    <w:rsid w:val="0030262B"/>
    <w:rsid w:val="00347F4F"/>
    <w:rsid w:val="0036256D"/>
    <w:rsid w:val="003803B8"/>
    <w:rsid w:val="00380F2E"/>
    <w:rsid w:val="0038200D"/>
    <w:rsid w:val="003823E5"/>
    <w:rsid w:val="00390F84"/>
    <w:rsid w:val="003A26D7"/>
    <w:rsid w:val="003A3F52"/>
    <w:rsid w:val="003A5D9E"/>
    <w:rsid w:val="003B15E2"/>
    <w:rsid w:val="003B301B"/>
    <w:rsid w:val="003C0F09"/>
    <w:rsid w:val="003D2650"/>
    <w:rsid w:val="003E390C"/>
    <w:rsid w:val="003E5225"/>
    <w:rsid w:val="003E72E2"/>
    <w:rsid w:val="003F36F0"/>
    <w:rsid w:val="003F429A"/>
    <w:rsid w:val="003F61ED"/>
    <w:rsid w:val="0040018D"/>
    <w:rsid w:val="0042377E"/>
    <w:rsid w:val="00430641"/>
    <w:rsid w:val="00460817"/>
    <w:rsid w:val="00460870"/>
    <w:rsid w:val="004732BF"/>
    <w:rsid w:val="004B4C85"/>
    <w:rsid w:val="004B7A63"/>
    <w:rsid w:val="004C2941"/>
    <w:rsid w:val="004C6940"/>
    <w:rsid w:val="004D4F4A"/>
    <w:rsid w:val="004F3FF2"/>
    <w:rsid w:val="00505195"/>
    <w:rsid w:val="00514C2D"/>
    <w:rsid w:val="005237F2"/>
    <w:rsid w:val="00535D2C"/>
    <w:rsid w:val="00541EB4"/>
    <w:rsid w:val="005474CC"/>
    <w:rsid w:val="00547AA9"/>
    <w:rsid w:val="005553CA"/>
    <w:rsid w:val="00560B94"/>
    <w:rsid w:val="005621D0"/>
    <w:rsid w:val="0056773D"/>
    <w:rsid w:val="0057101D"/>
    <w:rsid w:val="00571CCB"/>
    <w:rsid w:val="0057524D"/>
    <w:rsid w:val="005847C5"/>
    <w:rsid w:val="005A16B3"/>
    <w:rsid w:val="005A2DFE"/>
    <w:rsid w:val="005A32E0"/>
    <w:rsid w:val="005C2397"/>
    <w:rsid w:val="005C53F6"/>
    <w:rsid w:val="005D117D"/>
    <w:rsid w:val="005D47E2"/>
    <w:rsid w:val="005D5FBB"/>
    <w:rsid w:val="005E0E5F"/>
    <w:rsid w:val="005E2017"/>
    <w:rsid w:val="005E300D"/>
    <w:rsid w:val="006006C1"/>
    <w:rsid w:val="00600B2B"/>
    <w:rsid w:val="00627E82"/>
    <w:rsid w:val="00637586"/>
    <w:rsid w:val="00642892"/>
    <w:rsid w:val="006439FF"/>
    <w:rsid w:val="0065233B"/>
    <w:rsid w:val="0066637A"/>
    <w:rsid w:val="00672135"/>
    <w:rsid w:val="00676149"/>
    <w:rsid w:val="00684BEE"/>
    <w:rsid w:val="00686655"/>
    <w:rsid w:val="00697C19"/>
    <w:rsid w:val="006C4A0B"/>
    <w:rsid w:val="006D6991"/>
    <w:rsid w:val="006D782A"/>
    <w:rsid w:val="006E0E8E"/>
    <w:rsid w:val="006E37D5"/>
    <w:rsid w:val="006E52B2"/>
    <w:rsid w:val="006E72F7"/>
    <w:rsid w:val="00700203"/>
    <w:rsid w:val="00700D69"/>
    <w:rsid w:val="00700EB1"/>
    <w:rsid w:val="0070561C"/>
    <w:rsid w:val="00712E5D"/>
    <w:rsid w:val="00715267"/>
    <w:rsid w:val="00740469"/>
    <w:rsid w:val="007476AD"/>
    <w:rsid w:val="00755271"/>
    <w:rsid w:val="00756342"/>
    <w:rsid w:val="007708E7"/>
    <w:rsid w:val="00772F58"/>
    <w:rsid w:val="00773B52"/>
    <w:rsid w:val="00781268"/>
    <w:rsid w:val="00783650"/>
    <w:rsid w:val="00784CFF"/>
    <w:rsid w:val="0079653C"/>
    <w:rsid w:val="007A38CF"/>
    <w:rsid w:val="007B340B"/>
    <w:rsid w:val="007C6BCA"/>
    <w:rsid w:val="007D1EA0"/>
    <w:rsid w:val="007D3254"/>
    <w:rsid w:val="007D3769"/>
    <w:rsid w:val="007D77F7"/>
    <w:rsid w:val="007E065B"/>
    <w:rsid w:val="007E2573"/>
    <w:rsid w:val="007F1B54"/>
    <w:rsid w:val="0080126E"/>
    <w:rsid w:val="008065AB"/>
    <w:rsid w:val="008078E6"/>
    <w:rsid w:val="00817A3D"/>
    <w:rsid w:val="00817C9A"/>
    <w:rsid w:val="008229E6"/>
    <w:rsid w:val="00827384"/>
    <w:rsid w:val="008318E7"/>
    <w:rsid w:val="00845FB0"/>
    <w:rsid w:val="0084688D"/>
    <w:rsid w:val="00866CBD"/>
    <w:rsid w:val="00874BD3"/>
    <w:rsid w:val="008A2EB1"/>
    <w:rsid w:val="008A4443"/>
    <w:rsid w:val="008B210C"/>
    <w:rsid w:val="008B3180"/>
    <w:rsid w:val="008C1D4B"/>
    <w:rsid w:val="008C367F"/>
    <w:rsid w:val="008E4C77"/>
    <w:rsid w:val="008E7788"/>
    <w:rsid w:val="008F09C9"/>
    <w:rsid w:val="008F43A1"/>
    <w:rsid w:val="008F5B12"/>
    <w:rsid w:val="008F76F7"/>
    <w:rsid w:val="00921D27"/>
    <w:rsid w:val="009252AE"/>
    <w:rsid w:val="00930BB9"/>
    <w:rsid w:val="00940F3D"/>
    <w:rsid w:val="009617EF"/>
    <w:rsid w:val="0096431A"/>
    <w:rsid w:val="00973A92"/>
    <w:rsid w:val="00995E36"/>
    <w:rsid w:val="00996DC9"/>
    <w:rsid w:val="009A4172"/>
    <w:rsid w:val="009A5769"/>
    <w:rsid w:val="009B3F8C"/>
    <w:rsid w:val="009C52B7"/>
    <w:rsid w:val="009F0E95"/>
    <w:rsid w:val="00A10365"/>
    <w:rsid w:val="00A1702B"/>
    <w:rsid w:val="00A30CC1"/>
    <w:rsid w:val="00A32344"/>
    <w:rsid w:val="00A52A70"/>
    <w:rsid w:val="00A56EC9"/>
    <w:rsid w:val="00A71AC5"/>
    <w:rsid w:val="00A71DDD"/>
    <w:rsid w:val="00A745AB"/>
    <w:rsid w:val="00A762A8"/>
    <w:rsid w:val="00A84DD0"/>
    <w:rsid w:val="00A85D40"/>
    <w:rsid w:val="00A869D6"/>
    <w:rsid w:val="00A91712"/>
    <w:rsid w:val="00AA02C9"/>
    <w:rsid w:val="00AA149B"/>
    <w:rsid w:val="00AA6229"/>
    <w:rsid w:val="00AC73BC"/>
    <w:rsid w:val="00AD0F81"/>
    <w:rsid w:val="00AD3DDA"/>
    <w:rsid w:val="00AE1902"/>
    <w:rsid w:val="00AF69E5"/>
    <w:rsid w:val="00B10045"/>
    <w:rsid w:val="00B13F06"/>
    <w:rsid w:val="00B21EAB"/>
    <w:rsid w:val="00B25999"/>
    <w:rsid w:val="00B36B63"/>
    <w:rsid w:val="00B56AE2"/>
    <w:rsid w:val="00B607DC"/>
    <w:rsid w:val="00B63D43"/>
    <w:rsid w:val="00B70506"/>
    <w:rsid w:val="00B70DF8"/>
    <w:rsid w:val="00BA124A"/>
    <w:rsid w:val="00BA7C04"/>
    <w:rsid w:val="00BB0875"/>
    <w:rsid w:val="00BB2E69"/>
    <w:rsid w:val="00BD2E66"/>
    <w:rsid w:val="00BE7416"/>
    <w:rsid w:val="00BF3EF2"/>
    <w:rsid w:val="00BF5E6F"/>
    <w:rsid w:val="00BF6D07"/>
    <w:rsid w:val="00BF7D40"/>
    <w:rsid w:val="00C06F5A"/>
    <w:rsid w:val="00C10191"/>
    <w:rsid w:val="00C105A4"/>
    <w:rsid w:val="00C12E8F"/>
    <w:rsid w:val="00C2532E"/>
    <w:rsid w:val="00C30152"/>
    <w:rsid w:val="00C32A9A"/>
    <w:rsid w:val="00C36F68"/>
    <w:rsid w:val="00C45BB6"/>
    <w:rsid w:val="00C53A87"/>
    <w:rsid w:val="00C56237"/>
    <w:rsid w:val="00C57579"/>
    <w:rsid w:val="00C61671"/>
    <w:rsid w:val="00C65A72"/>
    <w:rsid w:val="00C724FC"/>
    <w:rsid w:val="00C801C8"/>
    <w:rsid w:val="00C91F79"/>
    <w:rsid w:val="00CB2BE9"/>
    <w:rsid w:val="00CC5188"/>
    <w:rsid w:val="00CC5A97"/>
    <w:rsid w:val="00CC6F2E"/>
    <w:rsid w:val="00CD2110"/>
    <w:rsid w:val="00CD2904"/>
    <w:rsid w:val="00CD3D7F"/>
    <w:rsid w:val="00CD5F04"/>
    <w:rsid w:val="00CE1D37"/>
    <w:rsid w:val="00D053BF"/>
    <w:rsid w:val="00D170B5"/>
    <w:rsid w:val="00D17A9B"/>
    <w:rsid w:val="00D273D1"/>
    <w:rsid w:val="00D322DA"/>
    <w:rsid w:val="00D33F8B"/>
    <w:rsid w:val="00D422EC"/>
    <w:rsid w:val="00D45BF2"/>
    <w:rsid w:val="00D45F44"/>
    <w:rsid w:val="00D61150"/>
    <w:rsid w:val="00D63817"/>
    <w:rsid w:val="00D7208F"/>
    <w:rsid w:val="00D773D2"/>
    <w:rsid w:val="00D83950"/>
    <w:rsid w:val="00D9474E"/>
    <w:rsid w:val="00D96678"/>
    <w:rsid w:val="00DA24C3"/>
    <w:rsid w:val="00DB0DA2"/>
    <w:rsid w:val="00DB3D99"/>
    <w:rsid w:val="00DD5A96"/>
    <w:rsid w:val="00DE03D6"/>
    <w:rsid w:val="00DE4A60"/>
    <w:rsid w:val="00DE5F62"/>
    <w:rsid w:val="00DF0472"/>
    <w:rsid w:val="00DF25B8"/>
    <w:rsid w:val="00E00A95"/>
    <w:rsid w:val="00E038F6"/>
    <w:rsid w:val="00E1170A"/>
    <w:rsid w:val="00E1506E"/>
    <w:rsid w:val="00E21E0C"/>
    <w:rsid w:val="00E33A91"/>
    <w:rsid w:val="00E37006"/>
    <w:rsid w:val="00E402A0"/>
    <w:rsid w:val="00E40482"/>
    <w:rsid w:val="00E449FA"/>
    <w:rsid w:val="00E469CB"/>
    <w:rsid w:val="00E46CD9"/>
    <w:rsid w:val="00E53DBD"/>
    <w:rsid w:val="00E64270"/>
    <w:rsid w:val="00E772E6"/>
    <w:rsid w:val="00E82658"/>
    <w:rsid w:val="00E83962"/>
    <w:rsid w:val="00E90E13"/>
    <w:rsid w:val="00E922BF"/>
    <w:rsid w:val="00E97015"/>
    <w:rsid w:val="00EA7926"/>
    <w:rsid w:val="00EB44C7"/>
    <w:rsid w:val="00EC22ED"/>
    <w:rsid w:val="00ED2122"/>
    <w:rsid w:val="00ED23B7"/>
    <w:rsid w:val="00EF19EC"/>
    <w:rsid w:val="00EF1CE3"/>
    <w:rsid w:val="00F12225"/>
    <w:rsid w:val="00F12826"/>
    <w:rsid w:val="00F21BCE"/>
    <w:rsid w:val="00F24522"/>
    <w:rsid w:val="00F24AAD"/>
    <w:rsid w:val="00F2694D"/>
    <w:rsid w:val="00F26A75"/>
    <w:rsid w:val="00F34320"/>
    <w:rsid w:val="00F3494A"/>
    <w:rsid w:val="00F41407"/>
    <w:rsid w:val="00F44ABE"/>
    <w:rsid w:val="00F46EAC"/>
    <w:rsid w:val="00F52B32"/>
    <w:rsid w:val="00F61E60"/>
    <w:rsid w:val="00F62D65"/>
    <w:rsid w:val="00F67A03"/>
    <w:rsid w:val="00F84425"/>
    <w:rsid w:val="00F86C98"/>
    <w:rsid w:val="00FA70E1"/>
    <w:rsid w:val="00FB1709"/>
    <w:rsid w:val="00FB6678"/>
    <w:rsid w:val="00FC6641"/>
    <w:rsid w:val="00FD7F51"/>
    <w:rsid w:val="00FE69B8"/>
    <w:rsid w:val="00FE7466"/>
    <w:rsid w:val="00FF0017"/>
    <w:rsid w:val="00FF08C7"/>
    <w:rsid w:val="00FF2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7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EF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EC22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C22E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2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BE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46C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6C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6C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6C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D6BF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7E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a">
    <w:name w:val="Заголовок статьи"/>
    <w:basedOn w:val="a"/>
    <w:next w:val="a"/>
    <w:uiPriority w:val="99"/>
    <w:rsid w:val="008229E6"/>
    <w:pPr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character" w:styleId="ab">
    <w:name w:val="Hyperlink"/>
    <w:uiPriority w:val="99"/>
    <w:unhideWhenUsed/>
    <w:rsid w:val="000975B8"/>
    <w:rPr>
      <w:color w:val="0000FF"/>
      <w:u w:val="single"/>
    </w:rPr>
  </w:style>
  <w:style w:type="paragraph" w:customStyle="1" w:styleId="ConsPlusNonformat">
    <w:name w:val="ConsPlusNonformat"/>
    <w:uiPriority w:val="99"/>
    <w:rsid w:val="007D3769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Emphasis"/>
    <w:uiPriority w:val="20"/>
    <w:qFormat/>
    <w:rsid w:val="00E82658"/>
    <w:rPr>
      <w:i/>
      <w:iCs/>
    </w:rPr>
  </w:style>
  <w:style w:type="paragraph" w:customStyle="1" w:styleId="s15">
    <w:name w:val="s_15"/>
    <w:basedOn w:val="a"/>
    <w:rsid w:val="00E82658"/>
    <w:pPr>
      <w:spacing w:before="100" w:beforeAutospacing="1" w:after="100" w:afterAutospacing="1"/>
    </w:pPr>
  </w:style>
  <w:style w:type="character" w:customStyle="1" w:styleId="s10">
    <w:name w:val="s_10"/>
    <w:basedOn w:val="a0"/>
    <w:rsid w:val="00E82658"/>
  </w:style>
  <w:style w:type="paragraph" w:styleId="ad">
    <w:name w:val="Normal (Web)"/>
    <w:basedOn w:val="a"/>
    <w:uiPriority w:val="99"/>
    <w:unhideWhenUsed/>
    <w:rsid w:val="0057101D"/>
    <w:pPr>
      <w:spacing w:before="100" w:beforeAutospacing="1" w:after="100" w:afterAutospacing="1"/>
    </w:pPr>
  </w:style>
  <w:style w:type="paragraph" w:styleId="ae">
    <w:name w:val="No Spacing"/>
    <w:link w:val="af"/>
    <w:uiPriority w:val="1"/>
    <w:qFormat/>
    <w:rsid w:val="0057101D"/>
    <w:pPr>
      <w:jc w:val="left"/>
    </w:pPr>
    <w:rPr>
      <w:rFonts w:ascii="Calibri" w:eastAsia="Calibri" w:hAnsi="Calibri" w:cs="Times New Roman"/>
    </w:rPr>
  </w:style>
  <w:style w:type="character" w:styleId="af0">
    <w:name w:val="Strong"/>
    <w:uiPriority w:val="22"/>
    <w:qFormat/>
    <w:rsid w:val="0004725D"/>
    <w:rPr>
      <w:b/>
      <w:bCs/>
    </w:rPr>
  </w:style>
  <w:style w:type="paragraph" w:customStyle="1" w:styleId="Default">
    <w:name w:val="Default"/>
    <w:rsid w:val="0004725D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dt-p">
    <w:name w:val="dt-p"/>
    <w:basedOn w:val="a"/>
    <w:rsid w:val="0004725D"/>
    <w:pPr>
      <w:spacing w:before="100" w:beforeAutospacing="1" w:after="100" w:afterAutospacing="1"/>
    </w:pPr>
  </w:style>
  <w:style w:type="character" w:customStyle="1" w:styleId="af">
    <w:name w:val="Без интервала Знак"/>
    <w:link w:val="ae"/>
    <w:uiPriority w:val="1"/>
    <w:locked/>
    <w:rsid w:val="0004725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070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5D3CB-C419-421F-ACF3-842ADE9E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2386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user074</dc:creator>
  <cp:lastModifiedBy>PcPriem</cp:lastModifiedBy>
  <cp:revision>108</cp:revision>
  <cp:lastPrinted>2026-02-12T08:10:00Z</cp:lastPrinted>
  <dcterms:created xsi:type="dcterms:W3CDTF">2016-06-17T12:00:00Z</dcterms:created>
  <dcterms:modified xsi:type="dcterms:W3CDTF">2026-04-09T12:07:00Z</dcterms:modified>
</cp:coreProperties>
</file>